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68" w:rsidRPr="00861A68" w:rsidRDefault="005F3C68" w:rsidP="00D075CB">
      <w:pPr>
        <w:tabs>
          <w:tab w:val="left" w:pos="6237"/>
          <w:tab w:val="left" w:pos="6379"/>
          <w:tab w:val="left" w:pos="6521"/>
        </w:tabs>
        <w:spacing w:line="240" w:lineRule="auto"/>
        <w:ind w:left="5103"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F3C68" w:rsidRPr="00861A68" w:rsidRDefault="005F3C68" w:rsidP="00D075CB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5103"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1A6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F3C68" w:rsidRPr="00861A68" w:rsidRDefault="005F3C68" w:rsidP="00D075CB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5103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1A6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F3C68" w:rsidRPr="00861A68" w:rsidRDefault="005F3C68" w:rsidP="00D075CB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5103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61A68">
        <w:rPr>
          <w:rFonts w:ascii="Times New Roman" w:eastAsia="Calibri" w:hAnsi="Times New Roman" w:cs="Times New Roman"/>
          <w:sz w:val="28"/>
          <w:szCs w:val="28"/>
        </w:rPr>
        <w:t>город Краснодар</w:t>
      </w:r>
    </w:p>
    <w:p w:rsidR="005F3C68" w:rsidRPr="00861A68" w:rsidRDefault="005F3C68" w:rsidP="00D075CB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5103"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A6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075CB">
        <w:rPr>
          <w:rFonts w:ascii="Times New Roman" w:eastAsia="Calibri" w:hAnsi="Times New Roman" w:cs="Times New Roman"/>
          <w:sz w:val="28"/>
          <w:szCs w:val="28"/>
        </w:rPr>
        <w:t>25.09.2020</w:t>
      </w:r>
      <w:r w:rsidRPr="00861A6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075CB">
        <w:rPr>
          <w:rFonts w:ascii="Times New Roman" w:eastAsia="Calibri" w:hAnsi="Times New Roman" w:cs="Times New Roman"/>
          <w:sz w:val="28"/>
          <w:szCs w:val="28"/>
        </w:rPr>
        <w:t>4144</w:t>
      </w:r>
    </w:p>
    <w:p w:rsidR="005F3C68" w:rsidRDefault="005F3C68" w:rsidP="005F3C68">
      <w:pPr>
        <w:spacing w:line="240" w:lineRule="auto"/>
        <w:ind w:left="5670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0753" w:rsidRPr="00861A68" w:rsidRDefault="00060753" w:rsidP="005F3C68">
      <w:pPr>
        <w:spacing w:line="240" w:lineRule="auto"/>
        <w:ind w:left="5670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caps/>
          <w:spacing w:val="5"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bCs/>
          <w:iCs/>
          <w:caps/>
          <w:spacing w:val="5"/>
          <w:sz w:val="28"/>
          <w:szCs w:val="28"/>
        </w:rPr>
        <w:t>ПРАВИЛА</w:t>
      </w:r>
      <w:bookmarkStart w:id="0" w:name="_GoBack"/>
      <w:bookmarkEnd w:id="0"/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 xml:space="preserve">доступа в помещения администрации муниципального 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 xml:space="preserve">образования город Краснодар, в которых ведётся 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 xml:space="preserve">обработка персональных данных с использованием средств 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 xml:space="preserve">автоматизации в рабочее, нерабочее время 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iCs/>
          <w:caps/>
          <w:spacing w:val="5"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 xml:space="preserve">и </w:t>
      </w:r>
      <w:r w:rsidR="005D2376"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 xml:space="preserve">в </w:t>
      </w:r>
      <w:r w:rsidRPr="00861A68"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>нештатных ситуаци</w:t>
      </w:r>
      <w:r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>ях</w:t>
      </w:r>
      <w:r w:rsidRPr="00861A68">
        <w:rPr>
          <w:rFonts w:ascii="Times New Roman" w:eastAsia="Calibri" w:hAnsi="Times New Roman" w:cs="Times New Roman"/>
          <w:b/>
          <w:bCs/>
          <w:iCs/>
          <w:spacing w:val="5"/>
          <w:sz w:val="28"/>
          <w:szCs w:val="28"/>
        </w:rPr>
        <w:t xml:space="preserve"> </w:t>
      </w:r>
    </w:p>
    <w:p w:rsidR="005F3C68" w:rsidRPr="00861A68" w:rsidRDefault="005F3C68" w:rsidP="008B0361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C68" w:rsidRDefault="005F3C68" w:rsidP="008B0361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753" w:rsidRPr="00861A68" w:rsidRDefault="00060753" w:rsidP="008B0361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77187131"/>
      <w:r w:rsidRPr="00861A68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861A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bookmarkEnd w:id="1"/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C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753" w:rsidRPr="00861A68" w:rsidRDefault="00060753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</w:t>
      </w:r>
      <w:r w:rsidR="008714A1">
        <w:rPr>
          <w:rFonts w:ascii="Times New Roman" w:hAnsi="Times New Roman" w:cs="Times New Roman"/>
          <w:sz w:val="28"/>
          <w:szCs w:val="28"/>
          <w:lang w:eastAsia="ru-RU"/>
        </w:rPr>
        <w:t xml:space="preserve">доступа в помещения администрации муниципального образования город Краснодар, в которых ведётся обработка персональных данных с использованием средств автоматизации в рабочее, нерабочее время и в нештатных ситуациях </w:t>
      </w:r>
      <w:r w:rsidR="00E84F4D">
        <w:rPr>
          <w:rFonts w:ascii="Times New Roman" w:hAnsi="Times New Roman" w:cs="Times New Roman"/>
          <w:sz w:val="28"/>
          <w:szCs w:val="28"/>
          <w:lang w:eastAsia="ru-RU"/>
        </w:rPr>
        <w:t>(далее – Правила)</w:t>
      </w:r>
      <w:r w:rsidR="00D70D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4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устанавливают организационные основы доступа в помещения администрации муниципального образования город Краснодар</w:t>
      </w:r>
      <w:r w:rsidR="00E84F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размещены отраслевые, функциональные и территориальные органы администрации муниципального образования город Краснодар (далее – органы администрации), в которых ведётся обработка персональных данных с использованием средств автоматизации. Правила разработаны в целях обеспечения безопасности информации, обрабатываемой в органах администрации, на средствах вычислительной техники информационных систем, на съёмных носителях информации, а также для о</w:t>
      </w:r>
      <w:r w:rsidR="00830205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беспечения </w:t>
      </w:r>
      <w:proofErr w:type="spellStart"/>
      <w:r w:rsidR="00830205">
        <w:rPr>
          <w:rFonts w:ascii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="00830205">
        <w:rPr>
          <w:rFonts w:ascii="Times New Roman" w:hAnsi="Times New Roman" w:cs="Times New Roman"/>
          <w:sz w:val="28"/>
          <w:szCs w:val="28"/>
          <w:lang w:eastAsia="ru-RU"/>
        </w:rPr>
        <w:t xml:space="preserve"> реж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има.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Настоящие Правила распространяются на доступ в следующие помещения органов администрации: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помещения, в которых происходит обработка </w:t>
      </w:r>
      <w:r w:rsidR="0083377C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средств автоматизации, в том числе серверные помещения;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помещения, в которых хранятся </w:t>
      </w:r>
      <w:r w:rsidR="00D54773">
        <w:rPr>
          <w:rFonts w:ascii="Times New Roman" w:hAnsi="Times New Roman" w:cs="Times New Roman"/>
          <w:sz w:val="28"/>
          <w:szCs w:val="28"/>
          <w:lang w:eastAsia="ru-RU"/>
        </w:rPr>
        <w:t>материальные</w:t>
      </w:r>
      <w:r w:rsidR="00F502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4773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830205">
        <w:rPr>
          <w:rFonts w:ascii="Times New Roman" w:hAnsi="Times New Roman" w:cs="Times New Roman"/>
          <w:sz w:val="28"/>
          <w:szCs w:val="28"/>
          <w:lang w:eastAsia="ru-RU"/>
        </w:rPr>
        <w:t xml:space="preserve">съёмные </w:t>
      </w:r>
      <w:proofErr w:type="spellStart"/>
      <w:r w:rsidR="00830205">
        <w:rPr>
          <w:rFonts w:ascii="Times New Roman" w:hAnsi="Times New Roman" w:cs="Times New Roman"/>
          <w:sz w:val="28"/>
          <w:szCs w:val="28"/>
          <w:lang w:eastAsia="ru-RU"/>
        </w:rPr>
        <w:t>эле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тронные</w:t>
      </w:r>
      <w:proofErr w:type="spellEnd"/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носители </w:t>
      </w:r>
      <w:r w:rsidR="0083377C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и их резервные копии.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с: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27.07.2006 № 152-ФЗ «О персональных данных» (далее – Федеральный закон «О персональных данных»); 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21.03.2012 № 211 «Об утверждении перечня мер, направленных на обеспечение выполнения обязанностей, предусмотренных Федеральным законом 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приказом Федеральной службы безопасности России от 10.07.2014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защищённости»;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приказом Федерального агентства правительственной связи и информации при Президенте Российской Федерации от 13.06.2001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органов администрации, допущенные в помещения, 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которых происходит обработка </w:t>
      </w:r>
      <w:r w:rsidR="00C469B1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средств автоматизации, а также в которых хранятся</w:t>
      </w:r>
      <w:r w:rsidR="00806133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материальные</w:t>
      </w:r>
      <w:r w:rsidR="00F502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6133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съёмные электронные носители </w:t>
      </w:r>
      <w:r w:rsidR="00840B48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и их резервные копии (далее – Помещения), обязаны: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требования обеспечения безопасности </w:t>
      </w:r>
      <w:r w:rsidR="00840B48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режим конфиденциальности при обращении с </w:t>
      </w:r>
      <w:r w:rsidR="00840B48">
        <w:rPr>
          <w:rFonts w:ascii="Times New Roman" w:hAnsi="Times New Roman" w:cs="Times New Roman"/>
          <w:sz w:val="28"/>
          <w:szCs w:val="28"/>
          <w:lang w:eastAsia="ru-RU"/>
        </w:rPr>
        <w:t>персональными данными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, носителями </w:t>
      </w:r>
      <w:r w:rsidR="00EC5090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F3C68" w:rsidRPr="00861A68" w:rsidRDefault="005F3C68" w:rsidP="005F3C68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выявлять попытки посторонних лиц получить сведения </w:t>
      </w:r>
      <w:r w:rsidR="00840B48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C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360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753" w:rsidRPr="00861A68" w:rsidRDefault="00060753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left="360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861A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sz w:val="28"/>
          <w:szCs w:val="28"/>
        </w:rPr>
        <w:t xml:space="preserve">Общие требования к оборудованию помещений 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sz w:val="28"/>
          <w:szCs w:val="28"/>
        </w:rPr>
        <w:t xml:space="preserve">и регламентации доступа в них в рабочее, нерабочее время 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нештатных ситуациях</w:t>
      </w:r>
    </w:p>
    <w:p w:rsidR="005F3C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753" w:rsidRDefault="00060753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753" w:rsidRPr="00861A68" w:rsidRDefault="00060753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Режим обес</w:t>
      </w:r>
      <w:r w:rsidR="008D1388">
        <w:rPr>
          <w:rFonts w:ascii="Times New Roman" w:hAnsi="Times New Roman" w:cs="Times New Roman"/>
          <w:sz w:val="28"/>
          <w:szCs w:val="28"/>
          <w:lang w:eastAsia="ru-RU"/>
        </w:rPr>
        <w:t xml:space="preserve">печения безопасности Помещений 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быть организован таким образом, чтобы препятствовать возможности неконтролируемого проникновения или пребывания в этих </w:t>
      </w:r>
      <w:r w:rsidR="00487E3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омещениях лиц, не имеющих права доступа в эти Помещения.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оснащаются надёжными входными дверьми с замками в 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случае отсутствия контроля периметра или системы видеонаблюдения, или системы контроля и управления доступом в Помещение.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контроля периметра или системы видеонаблюде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softHyphen/>
        <w:t>ния или системы контроля и управления доступом окна Помещения, расположенного на первых или последних этажах зданий, а также окна, находящиеся около пожарных лестниц и других мест, откуда возможно проникновение в Помещения посторонних лиц, должны быть оборудованы металлическими решётками или ставнями, или охранной сигнализацией, или другими средствами, препятствующими неконтролируемому проникновению в Помещения.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органах администрации определяется перечень помещений, в которых происходит обработка </w:t>
      </w:r>
      <w:r w:rsidR="00B0456F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. Форма перечня пр</w:t>
      </w:r>
      <w:r w:rsidR="002920B3">
        <w:rPr>
          <w:rFonts w:ascii="Times New Roman" w:hAnsi="Times New Roman" w:cs="Times New Roman"/>
          <w:sz w:val="28"/>
          <w:szCs w:val="28"/>
          <w:lang w:eastAsia="ru-RU"/>
        </w:rPr>
        <w:t>иведе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на в приложении № 1 к настоящим Правилам.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Доступ </w:t>
      </w:r>
      <w:r w:rsidR="00B0456F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ников в Помещения органов администрации должен быть организован согласно перечню лиц, допущенных в Помещения обработки </w:t>
      </w:r>
      <w:r w:rsidR="00B0456F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(форма перечня пр</w:t>
      </w:r>
      <w:r w:rsidR="00C4096A">
        <w:rPr>
          <w:rFonts w:ascii="Times New Roman" w:hAnsi="Times New Roman" w:cs="Times New Roman"/>
          <w:sz w:val="28"/>
          <w:szCs w:val="28"/>
          <w:lang w:eastAsia="ru-RU"/>
        </w:rPr>
        <w:t>ивед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ена в приложении №</w:t>
      </w:r>
      <w:r w:rsidR="00C868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2 к настоящим Правилам). Перечень </w:t>
      </w:r>
      <w:r w:rsidR="00B0456F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ников, доступ которых разрешён в Помещения,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утверждается руководителем </w:t>
      </w:r>
      <w:r w:rsidR="00C86886">
        <w:rPr>
          <w:rFonts w:ascii="Times New Roman" w:hAnsi="Times New Roman" w:cs="Times New Roman"/>
          <w:sz w:val="28"/>
          <w:szCs w:val="28"/>
          <w:lang w:eastAsia="ru-RU"/>
        </w:rPr>
        <w:t>органа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размещается на внутренней стороне двери этого Помещения.</w:t>
      </w:r>
    </w:p>
    <w:p w:rsidR="005F3C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Помещениях определяются места хранения </w:t>
      </w:r>
      <w:r w:rsidR="00042B76" w:rsidRPr="00B2270D">
        <w:rPr>
          <w:rFonts w:ascii="Times New Roman" w:hAnsi="Times New Roman" w:cs="Times New Roman"/>
          <w:sz w:val="28"/>
          <w:szCs w:val="28"/>
          <w:lang w:eastAsia="ru-RU"/>
        </w:rPr>
        <w:t>материаль</w:t>
      </w:r>
      <w:r w:rsidRPr="00B2270D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="004B1F3E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съёмных)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носителей </w:t>
      </w:r>
      <w:r w:rsidR="00C4096A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и лиц, ответственных за их сохранность (форма перечня мест хранения </w:t>
      </w:r>
      <w:r w:rsidR="00042B76" w:rsidRPr="00B2270D">
        <w:rPr>
          <w:rFonts w:ascii="Times New Roman" w:hAnsi="Times New Roman" w:cs="Times New Roman"/>
          <w:sz w:val="28"/>
          <w:szCs w:val="28"/>
          <w:lang w:eastAsia="ru-RU"/>
        </w:rPr>
        <w:t>материаль</w:t>
      </w:r>
      <w:r w:rsidRPr="00B2270D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носителей </w:t>
      </w:r>
      <w:r w:rsidR="00C4096A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C4096A">
        <w:rPr>
          <w:rFonts w:ascii="Times New Roman" w:hAnsi="Times New Roman" w:cs="Times New Roman"/>
          <w:sz w:val="28"/>
          <w:szCs w:val="28"/>
          <w:lang w:eastAsia="ru-RU"/>
        </w:rPr>
        <w:t>ивед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ена в приложении № 3 к настоящим Правилам).</w:t>
      </w:r>
    </w:p>
    <w:p w:rsidR="00255E61" w:rsidRPr="00255E61" w:rsidRDefault="00255E61" w:rsidP="00255E61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с </w:t>
      </w:r>
      <w:r w:rsidR="00905530">
        <w:rPr>
          <w:rFonts w:ascii="Times New Roman" w:hAnsi="Times New Roman" w:cs="Times New Roman"/>
          <w:sz w:val="28"/>
          <w:szCs w:val="28"/>
          <w:lang w:eastAsia="ru-RU"/>
        </w:rPr>
        <w:t>персональными данными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только в пределах контролируемой зоны, т</w:t>
      </w:r>
      <w:r w:rsidR="0090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помещени</w:t>
      </w:r>
      <w:r w:rsidR="00905530">
        <w:rPr>
          <w:rFonts w:ascii="Times New Roman" w:eastAsia="Times New Roman" w:hAnsi="Times New Roman" w:cs="Times New Roman"/>
          <w:sz w:val="28"/>
          <w:szCs w:val="28"/>
          <w:lang w:eastAsia="ru-RU"/>
        </w:rPr>
        <w:t>й, занимаемых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05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в котор</w:t>
      </w:r>
      <w:r w:rsidR="009055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исключено неконтролируемое пребывание посторонних лиц. При работе с информацией </w:t>
      </w:r>
      <w:r w:rsidR="0090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содержащей персональные данные, 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должен иметь на рабочем столе только те документы, которые </w:t>
      </w:r>
      <w:r w:rsidR="0090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исполнении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выходе из кабинета всех </w:t>
      </w:r>
      <w:r w:rsidR="0090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2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кабинет закрывается на замок.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Доступ посторонних лиц в Помещения должен осуществляться только ввиду служебной необходимости и </w:t>
      </w:r>
      <w:r w:rsidR="00D80F96">
        <w:rPr>
          <w:rFonts w:ascii="Times New Roman" w:hAnsi="Times New Roman" w:cs="Times New Roman"/>
          <w:sz w:val="28"/>
          <w:szCs w:val="28"/>
          <w:lang w:eastAsia="ru-RU"/>
        </w:rPr>
        <w:t xml:space="preserve">в присутствии </w:t>
      </w:r>
      <w:r w:rsidR="008E410E">
        <w:rPr>
          <w:rFonts w:ascii="Times New Roman" w:hAnsi="Times New Roman" w:cs="Times New Roman"/>
          <w:sz w:val="28"/>
          <w:szCs w:val="28"/>
          <w:lang w:eastAsia="ru-RU"/>
        </w:rPr>
        <w:t>работника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, допущенн</w:t>
      </w:r>
      <w:r w:rsidR="008E410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Помещение. При этом должны быть приняты меры, исключающие ознакомление посторонних лиц с </w:t>
      </w:r>
      <w:r w:rsidR="002920B3">
        <w:rPr>
          <w:rFonts w:ascii="Times New Roman" w:hAnsi="Times New Roman" w:cs="Times New Roman"/>
          <w:sz w:val="28"/>
          <w:szCs w:val="28"/>
          <w:lang w:eastAsia="ru-RU"/>
        </w:rPr>
        <w:t>персональными данными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В нерабочее время все окна и двери в Помещениях (в том числе в смежные Помещения), в которых ведётся обработка </w:t>
      </w:r>
      <w:r w:rsidR="008E410E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, должны быть надёжно закрыты, </w:t>
      </w:r>
      <w:r w:rsidR="00042B76" w:rsidRPr="00B2270D">
        <w:rPr>
          <w:rFonts w:ascii="Times New Roman" w:hAnsi="Times New Roman" w:cs="Times New Roman"/>
          <w:sz w:val="28"/>
          <w:szCs w:val="28"/>
          <w:lang w:eastAsia="ru-RU"/>
        </w:rPr>
        <w:t>материаль</w:t>
      </w:r>
      <w:r w:rsidRPr="00B2270D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4B1F3E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съёмные)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носители должны быть убраны в надёжные хранилища, компьютеры выключены либо заблокированы.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повышенного уровня обеспечения безопасности Помещений могут использоваться системы видеонаблюдения и системы контроля и управления доступом.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При возникновении чрезвычайных ситуаций природного и техногенного характера, аварий, катастроф, стихийных бедствий, а также других ситуа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ций, которые могут создавать угрозу жизни и здоровью граждан, доступ в Помещения в целях оказания помощи гражданам, предотвращения, ликвид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ации предпосылок и последствий 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нештатной ситуации может осуществляться без </w:t>
      </w:r>
      <w:r w:rsidR="00B028DB">
        <w:rPr>
          <w:rFonts w:ascii="Times New Roman" w:hAnsi="Times New Roman" w:cs="Times New Roman"/>
          <w:sz w:val="28"/>
          <w:szCs w:val="28"/>
          <w:lang w:eastAsia="ru-RU"/>
        </w:rPr>
        <w:t>сопровождающих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лиц.</w:t>
      </w:r>
    </w:p>
    <w:p w:rsidR="00487E3B" w:rsidRDefault="00487E3B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E3B" w:rsidRDefault="00487E3B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E3B" w:rsidRDefault="00487E3B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61A68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861A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478678888"/>
      <w:r w:rsidRPr="00861A68">
        <w:rPr>
          <w:rFonts w:ascii="Times New Roman" w:eastAsia="Calibri" w:hAnsi="Times New Roman" w:cs="Times New Roman"/>
          <w:b/>
          <w:sz w:val="28"/>
          <w:szCs w:val="28"/>
        </w:rPr>
        <w:t>Особенности доступа в серверные Помещения</w:t>
      </w:r>
      <w:bookmarkEnd w:id="2"/>
      <w:r w:rsidRPr="00861A68">
        <w:rPr>
          <w:rFonts w:ascii="Times New Roman" w:eastAsia="Calibri" w:hAnsi="Times New Roman" w:cs="Times New Roman"/>
          <w:b/>
          <w:sz w:val="28"/>
          <w:szCs w:val="28"/>
        </w:rPr>
        <w:t xml:space="preserve"> в рабочее, 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нерабочее время и нештатных ситуациях</w:t>
      </w:r>
    </w:p>
    <w:p w:rsidR="005F3C68" w:rsidRPr="00861A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C68" w:rsidRDefault="005F3C68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753" w:rsidRPr="00861A68" w:rsidRDefault="00060753" w:rsidP="005F3C68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line="240" w:lineRule="auto"/>
        <w:ind w:right="-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Доступ в серверные Помещения посторонних лиц осуществляется на основании служебной записки, направленной в адрес руководителя органа администрации, </w:t>
      </w:r>
      <w:r w:rsidR="008971AE">
        <w:rPr>
          <w:rFonts w:ascii="Times New Roman" w:hAnsi="Times New Roman" w:cs="Times New Roman"/>
          <w:sz w:val="28"/>
          <w:szCs w:val="28"/>
          <w:lang w:eastAsia="ru-RU"/>
        </w:rPr>
        <w:t>ответственного за данное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 серверное Помещение.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Двери серверных Помещений должны быть оборудованы устройствами, обеспечивающими постоянное закрытие дверей на замок и их открытие только для санкционированного прохода.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 xml:space="preserve">Уборка серверных Помещений происходит только под контролем сопровождающего лица из числа </w:t>
      </w:r>
      <w:r w:rsidR="008E410E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ников, допущенных в Помещения.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Нахождение в серверных Помещениях посторонних лиц без сопровождающего лица, допущенного в серверное Помещение, запрещено.</w:t>
      </w:r>
    </w:p>
    <w:p w:rsidR="005F3C68" w:rsidRPr="00861A68" w:rsidRDefault="005F3C68" w:rsidP="005F3C6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При возникновении чрезвычайных ситуаций природного и техногенного характера, аварий, катастроф, стихийных бедствий, а также других ситуаций, которые могут создавать угрозу жизни и здоровью граждан, доступ в серверные Помещения в целях оказания помощи гражданам, предотвращения, ликвид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ации предпосылок и последствий 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нештатной ситуации может осуществляться без согласования с ответственным за доступ в Помещения.</w:t>
      </w:r>
    </w:p>
    <w:p w:rsidR="005F3C68" w:rsidRDefault="005F3C68" w:rsidP="005D2376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68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Министерства Российской Федерации по делам гражданской обороны, чрезвычайным ситуациям и ликвидации последствий стихийных бедствий и аварийных служб, врачи «скорой помощи» допускаются в серв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ерные помещения для ликвидации </w:t>
      </w:r>
      <w:r w:rsidRPr="00861A68">
        <w:rPr>
          <w:rFonts w:ascii="Times New Roman" w:hAnsi="Times New Roman" w:cs="Times New Roman"/>
          <w:sz w:val="28"/>
          <w:szCs w:val="28"/>
          <w:lang w:eastAsia="ru-RU"/>
        </w:rPr>
        <w:t>нештатной ситуации, иных чрезвычайных ситуаций или оказания медицинской помощи в сопровождении работника, допущенного к работе в Помещении.</w:t>
      </w:r>
    </w:p>
    <w:p w:rsidR="005F3C68" w:rsidRDefault="005F3C68" w:rsidP="005D2376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753" w:rsidRDefault="00060753" w:rsidP="005D2376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C68" w:rsidRDefault="005F3C68" w:rsidP="005F3C68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424" w:rsidRDefault="00B85424" w:rsidP="005D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1588D" w:rsidRDefault="00B85424" w:rsidP="005D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237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2376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5D2376" w:rsidRDefault="005D2376" w:rsidP="005D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</w:t>
      </w:r>
      <w:r w:rsidR="00A676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икационных</w:t>
      </w:r>
    </w:p>
    <w:p w:rsidR="005D2376" w:rsidRDefault="00A6760B" w:rsidP="005D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и связи администрации</w:t>
      </w:r>
    </w:p>
    <w:p w:rsidR="00A6760B" w:rsidRDefault="00A6760B" w:rsidP="005D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760B" w:rsidRPr="005F3C68" w:rsidRDefault="00A6760B" w:rsidP="00A676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                                                                                </w:t>
      </w:r>
      <w:r w:rsidR="00B854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4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424">
        <w:rPr>
          <w:rFonts w:ascii="Times New Roman" w:hAnsi="Times New Roman" w:cs="Times New Roman"/>
          <w:sz w:val="28"/>
          <w:szCs w:val="28"/>
        </w:rPr>
        <w:t>Лысенко</w:t>
      </w:r>
    </w:p>
    <w:sectPr w:rsidR="00A6760B" w:rsidRPr="005F3C68" w:rsidSect="008B03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30" w:rsidRDefault="00297D30" w:rsidP="008B0361">
      <w:pPr>
        <w:spacing w:after="0" w:line="240" w:lineRule="auto"/>
      </w:pPr>
      <w:r>
        <w:separator/>
      </w:r>
    </w:p>
  </w:endnote>
  <w:endnote w:type="continuationSeparator" w:id="0">
    <w:p w:rsidR="00297D30" w:rsidRDefault="00297D30" w:rsidP="008B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30" w:rsidRDefault="00297D30" w:rsidP="008B0361">
      <w:pPr>
        <w:spacing w:after="0" w:line="240" w:lineRule="auto"/>
      </w:pPr>
      <w:r>
        <w:separator/>
      </w:r>
    </w:p>
  </w:footnote>
  <w:footnote w:type="continuationSeparator" w:id="0">
    <w:p w:rsidR="00297D30" w:rsidRDefault="00297D30" w:rsidP="008B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89228464"/>
      <w:docPartObj>
        <w:docPartGallery w:val="Page Numbers (Top of Page)"/>
        <w:docPartUnique/>
      </w:docPartObj>
    </w:sdtPr>
    <w:sdtEndPr/>
    <w:sdtContent>
      <w:p w:rsidR="008B0361" w:rsidRPr="008B0361" w:rsidRDefault="008B036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3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3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3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75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03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0361" w:rsidRDefault="008B03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7FF"/>
    <w:multiLevelType w:val="hybridMultilevel"/>
    <w:tmpl w:val="5F886F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8"/>
    <w:rsid w:val="00042B76"/>
    <w:rsid w:val="00060753"/>
    <w:rsid w:val="00161199"/>
    <w:rsid w:val="001F0A4C"/>
    <w:rsid w:val="00255E61"/>
    <w:rsid w:val="002920B3"/>
    <w:rsid w:val="00297D30"/>
    <w:rsid w:val="003D065E"/>
    <w:rsid w:val="003E4793"/>
    <w:rsid w:val="00487E3B"/>
    <w:rsid w:val="004926FC"/>
    <w:rsid w:val="004B1F3E"/>
    <w:rsid w:val="004B5621"/>
    <w:rsid w:val="005D2376"/>
    <w:rsid w:val="005E6E89"/>
    <w:rsid w:val="005F3C68"/>
    <w:rsid w:val="006616CF"/>
    <w:rsid w:val="006E5A8C"/>
    <w:rsid w:val="0077616D"/>
    <w:rsid w:val="007B5828"/>
    <w:rsid w:val="00806133"/>
    <w:rsid w:val="00830205"/>
    <w:rsid w:val="0083377C"/>
    <w:rsid w:val="00840B48"/>
    <w:rsid w:val="008714A1"/>
    <w:rsid w:val="008971AE"/>
    <w:rsid w:val="008A30F5"/>
    <w:rsid w:val="008B0361"/>
    <w:rsid w:val="008D1388"/>
    <w:rsid w:val="008E410E"/>
    <w:rsid w:val="00905530"/>
    <w:rsid w:val="009434C4"/>
    <w:rsid w:val="009462B9"/>
    <w:rsid w:val="009A19FD"/>
    <w:rsid w:val="00A6760B"/>
    <w:rsid w:val="00B028DB"/>
    <w:rsid w:val="00B0456F"/>
    <w:rsid w:val="00B2270D"/>
    <w:rsid w:val="00B85424"/>
    <w:rsid w:val="00C12CAB"/>
    <w:rsid w:val="00C4096A"/>
    <w:rsid w:val="00C469B1"/>
    <w:rsid w:val="00C600F4"/>
    <w:rsid w:val="00C86886"/>
    <w:rsid w:val="00CA4ED5"/>
    <w:rsid w:val="00CC2ED1"/>
    <w:rsid w:val="00D075CB"/>
    <w:rsid w:val="00D54773"/>
    <w:rsid w:val="00D70DDB"/>
    <w:rsid w:val="00D80F96"/>
    <w:rsid w:val="00DD2CBF"/>
    <w:rsid w:val="00E56CDB"/>
    <w:rsid w:val="00E84F4D"/>
    <w:rsid w:val="00EC5090"/>
    <w:rsid w:val="00EF1594"/>
    <w:rsid w:val="00F34EA3"/>
    <w:rsid w:val="00F50256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6D1B"/>
  <w15:chartTrackingRefBased/>
  <w15:docId w15:val="{27A5B002-DAAD-4B83-BFC1-4CC59DE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361"/>
  </w:style>
  <w:style w:type="paragraph" w:styleId="a6">
    <w:name w:val="footer"/>
    <w:basedOn w:val="a"/>
    <w:link w:val="a7"/>
    <w:uiPriority w:val="99"/>
    <w:unhideWhenUsed/>
    <w:rsid w:val="008B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361"/>
  </w:style>
  <w:style w:type="paragraph" w:styleId="a8">
    <w:name w:val="List Paragraph"/>
    <w:basedOn w:val="a"/>
    <w:uiPriority w:val="34"/>
    <w:qFormat/>
    <w:rsid w:val="00255E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А.П.</dc:creator>
  <cp:keywords/>
  <dc:description/>
  <cp:lastModifiedBy>Садовникова  А. А.</cp:lastModifiedBy>
  <cp:revision>37</cp:revision>
  <cp:lastPrinted>2020-05-25T11:14:00Z</cp:lastPrinted>
  <dcterms:created xsi:type="dcterms:W3CDTF">2019-11-20T08:29:00Z</dcterms:created>
  <dcterms:modified xsi:type="dcterms:W3CDTF">2020-09-25T07:34:00Z</dcterms:modified>
</cp:coreProperties>
</file>