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1" w:rsidRDefault="00BB5041" w:rsidP="006F7F81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1E5F96">
        <w:rPr>
          <w:rFonts w:ascii="Times New Roman" w:hAnsi="Times New Roman" w:cs="Times New Roman"/>
          <w:b w:val="0"/>
          <w:color w:val="auto"/>
        </w:rPr>
        <w:t>П</w:t>
      </w:r>
      <w:r w:rsidR="002C26CE">
        <w:rPr>
          <w:rFonts w:ascii="Times New Roman" w:hAnsi="Times New Roman" w:cs="Times New Roman"/>
          <w:b w:val="0"/>
          <w:color w:val="auto"/>
        </w:rPr>
        <w:t>РИЛОЖЕНИЕ</w:t>
      </w:r>
      <w:r w:rsidR="004B0097">
        <w:rPr>
          <w:rFonts w:ascii="Times New Roman" w:hAnsi="Times New Roman" w:cs="Times New Roman"/>
          <w:b w:val="0"/>
          <w:color w:val="auto"/>
        </w:rPr>
        <w:t xml:space="preserve"> № 2</w:t>
      </w:r>
      <w:r w:rsidR="00D0391D" w:rsidRPr="00D039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1E5F96" w:rsidRDefault="002C26CE" w:rsidP="006F7F8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72FD" w:rsidRPr="001E5F96">
        <w:rPr>
          <w:sz w:val="28"/>
          <w:szCs w:val="28"/>
        </w:rPr>
        <w:t>постановлен</w:t>
      </w:r>
      <w:r w:rsidR="007D72FD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BB5041" w:rsidRPr="001E5F96">
        <w:rPr>
          <w:sz w:val="28"/>
          <w:szCs w:val="28"/>
        </w:rPr>
        <w:t xml:space="preserve"> администрации</w:t>
      </w:r>
    </w:p>
    <w:p w:rsidR="00BB5041" w:rsidRPr="001E5F96" w:rsidRDefault="00BB5041" w:rsidP="006F7F81">
      <w:pPr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муниципального образования</w:t>
      </w:r>
    </w:p>
    <w:p w:rsidR="00BB5041" w:rsidRPr="001E5F96" w:rsidRDefault="00BB5041" w:rsidP="006F7F8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bookmarkStart w:id="0" w:name="_GoBack"/>
      <w:bookmarkEnd w:id="0"/>
      <w:r w:rsidRPr="001E5F96">
        <w:rPr>
          <w:sz w:val="28"/>
          <w:szCs w:val="28"/>
        </w:rPr>
        <w:t>город Краснодар</w:t>
      </w:r>
    </w:p>
    <w:p w:rsidR="00BB5041" w:rsidRPr="001E5F96" w:rsidRDefault="00BB5041" w:rsidP="006F7F8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 xml:space="preserve">от </w:t>
      </w:r>
      <w:r w:rsidR="00903231">
        <w:rPr>
          <w:sz w:val="28"/>
          <w:szCs w:val="28"/>
        </w:rPr>
        <w:t>___</w:t>
      </w:r>
      <w:r w:rsidR="006060E0" w:rsidRPr="006060E0">
        <w:rPr>
          <w:sz w:val="28"/>
          <w:szCs w:val="28"/>
          <w:u w:val="single"/>
        </w:rPr>
        <w:t>13.05.2022</w:t>
      </w:r>
      <w:r w:rsidR="00903231">
        <w:rPr>
          <w:sz w:val="28"/>
          <w:szCs w:val="28"/>
        </w:rPr>
        <w:t>_</w:t>
      </w:r>
      <w:r w:rsidRPr="001E5F96">
        <w:rPr>
          <w:sz w:val="28"/>
          <w:szCs w:val="28"/>
        </w:rPr>
        <w:t xml:space="preserve"> №___</w:t>
      </w:r>
      <w:r w:rsidR="006060E0" w:rsidRPr="006060E0">
        <w:rPr>
          <w:sz w:val="28"/>
          <w:szCs w:val="28"/>
          <w:u w:val="single"/>
        </w:rPr>
        <w:t>2000</w:t>
      </w:r>
      <w:r w:rsidRPr="001E5F96">
        <w:rPr>
          <w:sz w:val="28"/>
          <w:szCs w:val="28"/>
        </w:rPr>
        <w:t>___</w:t>
      </w:r>
      <w:r w:rsidR="001E5F96">
        <w:rPr>
          <w:sz w:val="28"/>
          <w:szCs w:val="28"/>
        </w:rPr>
        <w:t>_</w:t>
      </w:r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BB5041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735695" w:rsidRPr="001E5F96" w:rsidRDefault="00735695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F61F74" w:rsidRDefault="00B11753" w:rsidP="00F3214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границ публичного сервитута в отношении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земель, государственная собственность </w:t>
      </w:r>
    </w:p>
    <w:p w:rsidR="00735695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на которые </w:t>
      </w:r>
      <w:r w:rsidR="00073C64">
        <w:rPr>
          <w:b/>
          <w:sz w:val="28"/>
          <w:szCs w:val="28"/>
        </w:rPr>
        <w:t>не разграничена</w:t>
      </w:r>
      <w:r w:rsidR="00735695">
        <w:rPr>
          <w:b/>
          <w:sz w:val="28"/>
          <w:szCs w:val="28"/>
        </w:rPr>
        <w:t xml:space="preserve"> </w:t>
      </w:r>
      <w:r w:rsidR="00735695" w:rsidRPr="00735695">
        <w:rPr>
          <w:b/>
          <w:sz w:val="28"/>
          <w:szCs w:val="28"/>
        </w:rPr>
        <w:t xml:space="preserve">в границах </w:t>
      </w:r>
    </w:p>
    <w:p w:rsidR="00735695" w:rsidRDefault="00735695" w:rsidP="00F3214F">
      <w:pPr>
        <w:spacing w:line="300" w:lineRule="exact"/>
        <w:jc w:val="center"/>
        <w:rPr>
          <w:b/>
          <w:sz w:val="28"/>
          <w:szCs w:val="28"/>
        </w:rPr>
      </w:pPr>
      <w:r w:rsidRPr="00735695">
        <w:rPr>
          <w:b/>
          <w:sz w:val="28"/>
          <w:szCs w:val="28"/>
        </w:rPr>
        <w:t xml:space="preserve">кадастровых кварталов: 23:43:0130005, </w:t>
      </w:r>
    </w:p>
    <w:p w:rsidR="00735695" w:rsidRDefault="00735695" w:rsidP="00F3214F">
      <w:pPr>
        <w:spacing w:line="300" w:lineRule="exact"/>
        <w:jc w:val="center"/>
        <w:rPr>
          <w:b/>
          <w:sz w:val="28"/>
          <w:szCs w:val="28"/>
        </w:rPr>
      </w:pPr>
      <w:r w:rsidRPr="00735695">
        <w:rPr>
          <w:b/>
          <w:sz w:val="28"/>
          <w:szCs w:val="28"/>
        </w:rPr>
        <w:t xml:space="preserve">23:43:0130024, на часть земельного участка </w:t>
      </w:r>
    </w:p>
    <w:p w:rsidR="00D621BD" w:rsidRDefault="00735695" w:rsidP="00F3214F">
      <w:pPr>
        <w:spacing w:line="300" w:lineRule="exact"/>
        <w:jc w:val="center"/>
        <w:rPr>
          <w:b/>
          <w:sz w:val="28"/>
          <w:szCs w:val="28"/>
        </w:rPr>
      </w:pPr>
      <w:r w:rsidRPr="00735695">
        <w:rPr>
          <w:b/>
          <w:sz w:val="28"/>
          <w:szCs w:val="28"/>
        </w:rPr>
        <w:t>с кадастровым номером: 23:43:0130005:20</w:t>
      </w:r>
    </w:p>
    <w:p w:rsidR="00735695" w:rsidRDefault="00735695" w:rsidP="00F3214F">
      <w:pPr>
        <w:spacing w:line="300" w:lineRule="exact"/>
        <w:jc w:val="center"/>
        <w:rPr>
          <w:b/>
          <w:sz w:val="28"/>
          <w:szCs w:val="28"/>
        </w:rPr>
      </w:pPr>
    </w:p>
    <w:p w:rsidR="00735695" w:rsidRDefault="00735695" w:rsidP="00F3214F">
      <w:pPr>
        <w:spacing w:line="300" w:lineRule="exact"/>
        <w:jc w:val="center"/>
        <w:rPr>
          <w:b/>
          <w:sz w:val="28"/>
          <w:szCs w:val="28"/>
        </w:rPr>
      </w:pPr>
    </w:p>
    <w:p w:rsidR="00735695" w:rsidRDefault="00735695" w:rsidP="00F3214F">
      <w:pPr>
        <w:spacing w:line="300" w:lineRule="exact"/>
        <w:jc w:val="center"/>
        <w:rPr>
          <w:b/>
          <w:sz w:val="28"/>
          <w:szCs w:val="28"/>
        </w:rPr>
      </w:pPr>
    </w:p>
    <w:p w:rsidR="00190589" w:rsidRPr="00190589" w:rsidRDefault="00735695" w:rsidP="00F61F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531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74" w:rsidRDefault="00F61F74" w:rsidP="00F61F74">
      <w:pPr>
        <w:spacing w:before="2"/>
        <w:rPr>
          <w:sz w:val="28"/>
          <w:szCs w:val="28"/>
        </w:rPr>
      </w:pPr>
    </w:p>
    <w:p w:rsidR="00D621BD" w:rsidRPr="001E5F96" w:rsidRDefault="00D621BD" w:rsidP="00F61F74">
      <w:pPr>
        <w:spacing w:before="2"/>
        <w:rPr>
          <w:sz w:val="28"/>
          <w:szCs w:val="28"/>
        </w:rPr>
      </w:pPr>
    </w:p>
    <w:p w:rsidR="00B11753" w:rsidRDefault="002E1F66" w:rsidP="002E1F66">
      <w:pPr>
        <w:jc w:val="center"/>
      </w:pPr>
      <w:r>
        <w:t>Масштаб 1:</w:t>
      </w:r>
      <w:r w:rsidR="00735695">
        <w:t>10</w:t>
      </w:r>
      <w:r w:rsidR="00DF5FFA">
        <w:t>00</w:t>
      </w:r>
    </w:p>
    <w:p w:rsidR="001600CE" w:rsidRDefault="001600CE" w:rsidP="002E1F66">
      <w:pPr>
        <w:jc w:val="center"/>
      </w:pPr>
    </w:p>
    <w:p w:rsidR="00B11753" w:rsidRDefault="00B11753" w:rsidP="00073C64">
      <w:pPr>
        <w:ind w:firstLine="142"/>
      </w:pPr>
      <w:r w:rsidRPr="00B11753">
        <w:t>Условные обозначения: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302"/>
        <w:gridCol w:w="7086"/>
      </w:tblGrid>
      <w:tr w:rsidR="002F3094" w:rsidTr="009915B7">
        <w:trPr>
          <w:trHeight w:val="150"/>
        </w:trPr>
        <w:tc>
          <w:tcPr>
            <w:tcW w:w="2302" w:type="dxa"/>
            <w:tcBorders>
              <w:top w:val="nil"/>
              <w:left w:val="nil"/>
              <w:bottom w:val="dotDash" w:sz="12" w:space="0" w:color="FFC000"/>
              <w:right w:val="nil"/>
            </w:tcBorders>
          </w:tcPr>
          <w:p w:rsidR="002F3094" w:rsidRPr="00116AFE" w:rsidRDefault="002F3094" w:rsidP="009915B7">
            <w:pPr>
              <w:rPr>
                <w:sz w:val="16"/>
                <w:szCs w:val="16"/>
              </w:rPr>
            </w:pPr>
          </w:p>
        </w:tc>
        <w:tc>
          <w:tcPr>
            <w:tcW w:w="7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094" w:rsidRDefault="002F3094" w:rsidP="00DA117D">
            <w:r w:rsidRPr="00116AFE">
              <w:t xml:space="preserve">- </w:t>
            </w:r>
            <w:r>
              <w:t>проектное местоположение сетей водо</w:t>
            </w:r>
            <w:r w:rsidR="008B624C">
              <w:t>снабжения</w:t>
            </w:r>
          </w:p>
          <w:p w:rsidR="00A8793F" w:rsidRPr="00116AFE" w:rsidRDefault="00A8793F" w:rsidP="00DA117D">
            <w:r>
              <w:t>- граница образуемого публичного сервитута</w:t>
            </w:r>
          </w:p>
        </w:tc>
      </w:tr>
      <w:tr w:rsidR="002F3094" w:rsidTr="009915B7">
        <w:trPr>
          <w:trHeight w:val="193"/>
        </w:trPr>
        <w:tc>
          <w:tcPr>
            <w:tcW w:w="2302" w:type="dxa"/>
            <w:tcBorders>
              <w:top w:val="dotDash" w:sz="12" w:space="0" w:color="FFC000"/>
              <w:left w:val="nil"/>
              <w:bottom w:val="nil"/>
              <w:right w:val="nil"/>
            </w:tcBorders>
          </w:tcPr>
          <w:p w:rsidR="002F3094" w:rsidRPr="00116AFE" w:rsidRDefault="00A8793F" w:rsidP="009915B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-31116</wp:posOffset>
                      </wp:positionH>
                      <wp:positionV relativeFrom="paragraph">
                        <wp:posOffset>164465</wp:posOffset>
                      </wp:positionV>
                      <wp:extent cx="14192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D26BB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2.95pt" to="10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" strokecolor="#bc4542 [3045]"/>
                  </w:pict>
                </mc:Fallback>
              </mc:AlternateContent>
            </w:r>
          </w:p>
        </w:tc>
        <w:tc>
          <w:tcPr>
            <w:tcW w:w="70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094" w:rsidRPr="00116AFE" w:rsidRDefault="002F3094" w:rsidP="009915B7"/>
        </w:tc>
      </w:tr>
      <w:tr w:rsidR="002F3094" w:rsidTr="009915B7">
        <w:trPr>
          <w:trHeight w:val="150"/>
        </w:trPr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F3094" w:rsidRPr="00116AFE" w:rsidRDefault="002F3094" w:rsidP="00A8793F">
            <w:pPr>
              <w:rPr>
                <w:sz w:val="16"/>
                <w:szCs w:val="16"/>
              </w:rPr>
            </w:pPr>
          </w:p>
        </w:tc>
        <w:tc>
          <w:tcPr>
            <w:tcW w:w="70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94" w:rsidRPr="00116AFE" w:rsidRDefault="002F3094" w:rsidP="00A8793F">
            <w:r w:rsidRPr="00116AFE">
              <w:t>- границы земельн</w:t>
            </w:r>
            <w:r>
              <w:t>ого</w:t>
            </w:r>
            <w:r w:rsidRPr="00116AFE">
              <w:t xml:space="preserve"> участк</w:t>
            </w:r>
            <w:r>
              <w:t>а</w:t>
            </w:r>
          </w:p>
        </w:tc>
      </w:tr>
      <w:tr w:rsidR="002F3094" w:rsidRPr="001600CE" w:rsidTr="009915B7">
        <w:trPr>
          <w:trHeight w:val="170"/>
        </w:trPr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3094" w:rsidRPr="00116AFE" w:rsidRDefault="002F3094" w:rsidP="009915B7">
            <w:pPr>
              <w:rPr>
                <w:sz w:val="16"/>
                <w:szCs w:val="16"/>
              </w:rPr>
            </w:pPr>
          </w:p>
        </w:tc>
        <w:tc>
          <w:tcPr>
            <w:tcW w:w="70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94" w:rsidRPr="001600CE" w:rsidRDefault="002F3094" w:rsidP="009915B7">
            <w:pPr>
              <w:rPr>
                <w:color w:val="76923C" w:themeColor="accent3" w:themeShade="BF"/>
              </w:rPr>
            </w:pPr>
          </w:p>
        </w:tc>
      </w:tr>
      <w:tr w:rsidR="002F3094" w:rsidRPr="001600CE" w:rsidTr="009915B7">
        <w:trPr>
          <w:trHeight w:val="192"/>
        </w:trPr>
        <w:tc>
          <w:tcPr>
            <w:tcW w:w="23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2F3094" w:rsidRPr="00116AFE" w:rsidRDefault="002F3094" w:rsidP="009915B7">
            <w:pPr>
              <w:rPr>
                <w:sz w:val="16"/>
                <w:szCs w:val="16"/>
              </w:rPr>
            </w:pPr>
          </w:p>
        </w:tc>
        <w:tc>
          <w:tcPr>
            <w:tcW w:w="70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94" w:rsidRDefault="002F3094" w:rsidP="009915B7">
            <w:r w:rsidRPr="00116AFE">
              <w:t>- граница кадастрового квартала</w:t>
            </w:r>
          </w:p>
          <w:p w:rsidR="00A8793F" w:rsidRDefault="00A8793F" w:rsidP="00A8793F">
            <w:pPr>
              <w:ind w:left="180" w:hanging="180"/>
            </w:pPr>
            <w:r>
              <w:t>- характерная точка границы, сведения о которой позволяют       однозначно определить её положение на местности</w:t>
            </w:r>
          </w:p>
          <w:p w:rsidR="00A8793F" w:rsidRDefault="00A8793F" w:rsidP="009915B7">
            <w:r>
              <w:t>- обозначение новой характерной точки</w:t>
            </w:r>
          </w:p>
          <w:p w:rsidR="00735695" w:rsidRPr="009421D5" w:rsidRDefault="00735695" w:rsidP="00735695">
            <w:pPr>
              <w:ind w:firstLine="39"/>
            </w:pPr>
            <w:r>
              <w:t>- кадастровый номер объекта недвижимости</w:t>
            </w:r>
          </w:p>
        </w:tc>
      </w:tr>
      <w:tr w:rsidR="002F3094" w:rsidRPr="001600CE" w:rsidTr="009915B7">
        <w:trPr>
          <w:trHeight w:val="165"/>
        </w:trPr>
        <w:tc>
          <w:tcPr>
            <w:tcW w:w="2302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A8793F" w:rsidRPr="00A8793F" w:rsidRDefault="00A8793F" w:rsidP="009915B7">
            <w:pPr>
              <w:jc w:val="center"/>
              <w:rPr>
                <w:sz w:val="6"/>
                <w:szCs w:val="6"/>
              </w:rPr>
            </w:pPr>
          </w:p>
          <w:p w:rsidR="002F3094" w:rsidRPr="00A8793F" w:rsidRDefault="00A8793F" w:rsidP="009915B7">
            <w:pPr>
              <w:jc w:val="center"/>
            </w:pPr>
            <w:r w:rsidRPr="00A879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822BA" wp14:editId="4278FE21">
                      <wp:simplePos x="0" y="0"/>
                      <wp:positionH relativeFrom="column">
                        <wp:posOffset>635636</wp:posOffset>
                      </wp:positionH>
                      <wp:positionV relativeFrom="paragraph">
                        <wp:posOffset>44450</wp:posOffset>
                      </wp:positionV>
                      <wp:extent cx="57150" cy="85725"/>
                      <wp:effectExtent l="0" t="0" r="19050" b="28575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3050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6" type="#_x0000_t120" style="position:absolute;margin-left:50.05pt;margin-top:3.5pt;width:4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" fillcolor="black [3200]" strokecolor="black [1600]" strokeweight="2pt"/>
                  </w:pict>
                </mc:Fallback>
              </mc:AlternateContent>
            </w:r>
          </w:p>
          <w:p w:rsidR="00A8793F" w:rsidRPr="00735695" w:rsidRDefault="00A8793F" w:rsidP="009915B7">
            <w:pPr>
              <w:jc w:val="center"/>
            </w:pPr>
          </w:p>
          <w:p w:rsidR="00A8793F" w:rsidRDefault="00A8793F" w:rsidP="009915B7">
            <w:pPr>
              <w:jc w:val="center"/>
            </w:pPr>
            <w:r w:rsidRPr="00A8793F">
              <w:t>1</w:t>
            </w:r>
          </w:p>
          <w:p w:rsidR="00735695" w:rsidRPr="00735695" w:rsidRDefault="00735695" w:rsidP="009915B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  <w:r w:rsidRPr="00735695">
              <w:rPr>
                <w:b/>
              </w:rPr>
              <w:t>7</w:t>
            </w:r>
          </w:p>
        </w:tc>
        <w:tc>
          <w:tcPr>
            <w:tcW w:w="70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94" w:rsidRPr="001600CE" w:rsidRDefault="002F3094" w:rsidP="009915B7">
            <w:pPr>
              <w:rPr>
                <w:color w:val="76923C" w:themeColor="accent3" w:themeShade="BF"/>
              </w:rPr>
            </w:pPr>
          </w:p>
        </w:tc>
      </w:tr>
      <w:tr w:rsidR="002F3094" w:rsidTr="009915B7">
        <w:trPr>
          <w:trHeight w:val="13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2F3094" w:rsidRPr="009421D5" w:rsidRDefault="002F3094" w:rsidP="00735695">
            <w:pPr>
              <w:jc w:val="center"/>
              <w:rPr>
                <w:color w:val="002060"/>
              </w:rPr>
            </w:pPr>
            <w:r w:rsidRPr="00731B16">
              <w:rPr>
                <w:color w:val="002060"/>
              </w:rPr>
              <w:t>23:43:0</w:t>
            </w:r>
            <w:r w:rsidR="00735695">
              <w:rPr>
                <w:color w:val="002060"/>
              </w:rPr>
              <w:t>130005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2F3094" w:rsidRPr="009421D5" w:rsidRDefault="002F3094" w:rsidP="009915B7">
            <w:r w:rsidRPr="002E1F66">
              <w:t xml:space="preserve">- </w:t>
            </w:r>
            <w:r>
              <w:t>номер кадастрового квартала</w:t>
            </w:r>
            <w:r w:rsidRPr="002E1F66">
              <w:t xml:space="preserve"> </w:t>
            </w:r>
          </w:p>
        </w:tc>
      </w:tr>
    </w:tbl>
    <w:p w:rsidR="001600CE" w:rsidRDefault="001600CE" w:rsidP="00F3214F">
      <w:pPr>
        <w:rPr>
          <w:color w:val="5F497A" w:themeColor="accent4" w:themeShade="BF"/>
          <w:sz w:val="28"/>
          <w:szCs w:val="28"/>
        </w:rPr>
      </w:pPr>
    </w:p>
    <w:p w:rsidR="001600CE" w:rsidRDefault="001600CE" w:rsidP="00F3214F">
      <w:pPr>
        <w:rPr>
          <w:color w:val="5F497A" w:themeColor="accent4" w:themeShade="BF"/>
          <w:sz w:val="28"/>
          <w:szCs w:val="28"/>
        </w:rPr>
      </w:pPr>
    </w:p>
    <w:p w:rsidR="00BB5041" w:rsidRPr="00073C64" w:rsidRDefault="00F61F74" w:rsidP="00F3214F">
      <w:pPr>
        <w:rPr>
          <w:color w:val="5F497A" w:themeColor="accent4" w:themeShade="BF"/>
          <w:sz w:val="28"/>
          <w:szCs w:val="28"/>
        </w:rPr>
      </w:pPr>
      <w:r w:rsidRPr="001E5F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99531" wp14:editId="3F4D6539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3EAC4" id="Поли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73C64" w:rsidRDefault="00E943B9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Д</w:t>
      </w:r>
      <w:r w:rsidR="00BB5041" w:rsidRPr="001E5F96">
        <w:rPr>
          <w:sz w:val="28"/>
          <w:szCs w:val="28"/>
        </w:rPr>
        <w:t xml:space="preserve">иректор департамента </w:t>
      </w:r>
      <w:r w:rsidRPr="001E5F96">
        <w:rPr>
          <w:sz w:val="28"/>
          <w:szCs w:val="28"/>
        </w:rPr>
        <w:t>м</w:t>
      </w:r>
      <w:r w:rsidR="00BB5041" w:rsidRPr="001E5F96">
        <w:rPr>
          <w:sz w:val="28"/>
          <w:szCs w:val="28"/>
        </w:rPr>
        <w:t>униципальной</w:t>
      </w:r>
      <w:r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собственности и городских земель</w:t>
      </w:r>
      <w:r w:rsidR="00E943B9"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администрации муниципального</w:t>
      </w:r>
      <w:r w:rsidR="00E943B9" w:rsidRPr="001E5F96">
        <w:rPr>
          <w:sz w:val="28"/>
          <w:szCs w:val="28"/>
        </w:rPr>
        <w:t xml:space="preserve"> </w:t>
      </w:r>
    </w:p>
    <w:p w:rsidR="00B151C6" w:rsidRPr="001E5F96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обра</w:t>
      </w:r>
      <w:r w:rsidR="00C26134" w:rsidRPr="001E5F96">
        <w:rPr>
          <w:sz w:val="28"/>
          <w:szCs w:val="28"/>
        </w:rPr>
        <w:t>зования город Краснодар</w:t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CB0495">
        <w:rPr>
          <w:sz w:val="28"/>
          <w:szCs w:val="28"/>
        </w:rPr>
        <w:t xml:space="preserve">        К.Ю.Молотилин</w:t>
      </w:r>
    </w:p>
    <w:sectPr w:rsidR="00B151C6" w:rsidRPr="001E5F96" w:rsidSect="001600CE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98" w:rsidRDefault="00C77C98" w:rsidP="00D606ED">
      <w:r>
        <w:separator/>
      </w:r>
    </w:p>
  </w:endnote>
  <w:endnote w:type="continuationSeparator" w:id="0">
    <w:p w:rsidR="00C77C98" w:rsidRDefault="00C77C98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98" w:rsidRDefault="00C77C98" w:rsidP="00D606ED">
      <w:r>
        <w:separator/>
      </w:r>
    </w:p>
  </w:footnote>
  <w:footnote w:type="continuationSeparator" w:id="0">
    <w:p w:rsidR="00C77C98" w:rsidRDefault="00C77C98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5059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E0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73C64"/>
    <w:rsid w:val="00086FC0"/>
    <w:rsid w:val="000D3652"/>
    <w:rsid w:val="000D52AE"/>
    <w:rsid w:val="00116AFE"/>
    <w:rsid w:val="001600CE"/>
    <w:rsid w:val="001603EA"/>
    <w:rsid w:val="00184FB8"/>
    <w:rsid w:val="00190589"/>
    <w:rsid w:val="001E5F96"/>
    <w:rsid w:val="002001FE"/>
    <w:rsid w:val="0022689F"/>
    <w:rsid w:val="0023031E"/>
    <w:rsid w:val="002629E3"/>
    <w:rsid w:val="002A302A"/>
    <w:rsid w:val="002B5F6E"/>
    <w:rsid w:val="002C26CE"/>
    <w:rsid w:val="002C32D4"/>
    <w:rsid w:val="002E0BC9"/>
    <w:rsid w:val="002E1F66"/>
    <w:rsid w:val="002F3094"/>
    <w:rsid w:val="003263ED"/>
    <w:rsid w:val="003458A2"/>
    <w:rsid w:val="003D19BC"/>
    <w:rsid w:val="004104CE"/>
    <w:rsid w:val="004B0097"/>
    <w:rsid w:val="004D07A2"/>
    <w:rsid w:val="004F5869"/>
    <w:rsid w:val="004F5BBF"/>
    <w:rsid w:val="00547F6D"/>
    <w:rsid w:val="00566C46"/>
    <w:rsid w:val="00573E51"/>
    <w:rsid w:val="005D077B"/>
    <w:rsid w:val="005D1436"/>
    <w:rsid w:val="005E40F2"/>
    <w:rsid w:val="006060E0"/>
    <w:rsid w:val="00642DE3"/>
    <w:rsid w:val="00666608"/>
    <w:rsid w:val="00672F08"/>
    <w:rsid w:val="006750AB"/>
    <w:rsid w:val="00676386"/>
    <w:rsid w:val="00677DF8"/>
    <w:rsid w:val="00677E74"/>
    <w:rsid w:val="006A3B80"/>
    <w:rsid w:val="006E3755"/>
    <w:rsid w:val="006E5FA3"/>
    <w:rsid w:val="006F7F81"/>
    <w:rsid w:val="00731B16"/>
    <w:rsid w:val="00735695"/>
    <w:rsid w:val="007415DE"/>
    <w:rsid w:val="007D72FD"/>
    <w:rsid w:val="007E3D50"/>
    <w:rsid w:val="00803A10"/>
    <w:rsid w:val="00827BD5"/>
    <w:rsid w:val="00835B88"/>
    <w:rsid w:val="008422B6"/>
    <w:rsid w:val="008947AC"/>
    <w:rsid w:val="008B624C"/>
    <w:rsid w:val="008B73DB"/>
    <w:rsid w:val="008E395A"/>
    <w:rsid w:val="00903231"/>
    <w:rsid w:val="009338A1"/>
    <w:rsid w:val="00971D69"/>
    <w:rsid w:val="00993001"/>
    <w:rsid w:val="00A23E73"/>
    <w:rsid w:val="00A32491"/>
    <w:rsid w:val="00A37A30"/>
    <w:rsid w:val="00A8793F"/>
    <w:rsid w:val="00AC093A"/>
    <w:rsid w:val="00AE5CCF"/>
    <w:rsid w:val="00AE7C15"/>
    <w:rsid w:val="00B11753"/>
    <w:rsid w:val="00B151C6"/>
    <w:rsid w:val="00B75DDE"/>
    <w:rsid w:val="00B75FB0"/>
    <w:rsid w:val="00BB5041"/>
    <w:rsid w:val="00C26134"/>
    <w:rsid w:val="00C77C98"/>
    <w:rsid w:val="00C96DE2"/>
    <w:rsid w:val="00CB0495"/>
    <w:rsid w:val="00D027C9"/>
    <w:rsid w:val="00D0391D"/>
    <w:rsid w:val="00D24AB2"/>
    <w:rsid w:val="00D40A2A"/>
    <w:rsid w:val="00D55AE0"/>
    <w:rsid w:val="00D606ED"/>
    <w:rsid w:val="00D621BD"/>
    <w:rsid w:val="00DA117D"/>
    <w:rsid w:val="00DD6CA6"/>
    <w:rsid w:val="00DE221B"/>
    <w:rsid w:val="00DF5FFA"/>
    <w:rsid w:val="00E20DA9"/>
    <w:rsid w:val="00E50B93"/>
    <w:rsid w:val="00E60ED9"/>
    <w:rsid w:val="00E649EE"/>
    <w:rsid w:val="00E67E2E"/>
    <w:rsid w:val="00E943B9"/>
    <w:rsid w:val="00E962CC"/>
    <w:rsid w:val="00EC09E7"/>
    <w:rsid w:val="00EC59E9"/>
    <w:rsid w:val="00EE064F"/>
    <w:rsid w:val="00F3214F"/>
    <w:rsid w:val="00F46983"/>
    <w:rsid w:val="00F61F7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A28F"/>
  <w15:docId w15:val="{DA43B931-3030-42CC-B9E9-A83BFDC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CE1A-644D-4A8F-BE5D-5C525049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Королева Е.В.</cp:lastModifiedBy>
  <cp:revision>5</cp:revision>
  <cp:lastPrinted>2022-02-15T08:08:00Z</cp:lastPrinted>
  <dcterms:created xsi:type="dcterms:W3CDTF">2021-12-08T07:52:00Z</dcterms:created>
  <dcterms:modified xsi:type="dcterms:W3CDTF">2022-05-13T12:44:00Z</dcterms:modified>
</cp:coreProperties>
</file>