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AB" w:rsidRDefault="00DE1AAB" w:rsidP="00921CEE">
      <w:pPr>
        <w:tabs>
          <w:tab w:val="left" w:pos="6600"/>
          <w:tab w:val="left" w:pos="6820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AAB" w:rsidRPr="00934A47" w:rsidRDefault="0064015D" w:rsidP="00921CEE">
      <w:pPr>
        <w:tabs>
          <w:tab w:val="left" w:pos="6600"/>
          <w:tab w:val="left" w:pos="6820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E1AAB" w:rsidRPr="00934A47" w:rsidRDefault="00DE1AAB" w:rsidP="00921CEE">
      <w:pPr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1AAB" w:rsidRPr="00934A47" w:rsidRDefault="00DE1AAB" w:rsidP="00921CEE">
      <w:pPr>
        <w:tabs>
          <w:tab w:val="left" w:pos="7797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DE1AAB" w:rsidRPr="00934A47" w:rsidRDefault="00DE1AAB" w:rsidP="00921CEE">
      <w:pPr>
        <w:tabs>
          <w:tab w:val="left" w:pos="9072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6605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6605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bookmarkStart w:id="0" w:name="_GoBack"/>
      <w:bookmarkEnd w:id="0"/>
    </w:p>
    <w:p w:rsidR="00DE1AAB" w:rsidRDefault="00DE1AAB" w:rsidP="00921CEE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9D" w:rsidRPr="00934A47" w:rsidRDefault="001B569D" w:rsidP="00921CEE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D" w:rsidRDefault="00DE1AAB" w:rsidP="00921CEE">
      <w:pPr>
        <w:spacing w:before="2"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AAB" w:rsidRPr="00934A47" w:rsidRDefault="00DE1AAB" w:rsidP="00921CEE">
      <w:pPr>
        <w:spacing w:before="2"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:rsidR="00363EED" w:rsidRDefault="00F20EFE" w:rsidP="00F20EFE">
      <w:pPr>
        <w:spacing w:before="2"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сервитут</w:t>
      </w:r>
      <w:r w:rsidR="00DE1AAB"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F2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 части земельног</w:t>
      </w:r>
      <w:r w:rsidR="0055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участка с кадастровым номером</w:t>
      </w:r>
      <w:r w:rsidR="00CC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BC6" w:rsidRPr="0055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23:43:0000000:15898</w:t>
      </w:r>
      <w:r w:rsidRPr="00F2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по адресу: Краснодарский край, г. Краснодар</w:t>
      </w:r>
    </w:p>
    <w:p w:rsidR="00F20EFE" w:rsidRDefault="00F20EFE" w:rsidP="00F20EFE">
      <w:pPr>
        <w:spacing w:before="2"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EFE" w:rsidRDefault="00F20EFE" w:rsidP="00921CE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097"/>
        <w:gridCol w:w="9141"/>
        <w:gridCol w:w="1296"/>
        <w:gridCol w:w="1345"/>
      </w:tblGrid>
      <w:tr w:rsidR="00F20EFE" w:rsidTr="00F20EFE">
        <w:tc>
          <w:tcPr>
            <w:tcW w:w="3097" w:type="dxa"/>
            <w:vMerge w:val="restart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sz w:val="24"/>
                <w:szCs w:val="24"/>
              </w:rPr>
              <w:t>Порядковый номер этапа выполнения контракта и (или) комплекса работ и (или) вида работ и (или) части работ отдельного вида работ</w:t>
            </w:r>
          </w:p>
        </w:tc>
        <w:tc>
          <w:tcPr>
            <w:tcW w:w="9141" w:type="dxa"/>
            <w:vMerge w:val="restart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sz w:val="24"/>
                <w:szCs w:val="24"/>
              </w:rPr>
              <w:t>Наименование этапа выполнения контракта и (или) комплекса работ и (или) вида работ и (или) части работ отдельного вида работ</w:t>
            </w:r>
          </w:p>
        </w:tc>
        <w:tc>
          <w:tcPr>
            <w:tcW w:w="2641" w:type="dxa"/>
            <w:gridSpan w:val="2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20EFE" w:rsidTr="00F20EFE">
        <w:tc>
          <w:tcPr>
            <w:tcW w:w="3097" w:type="dxa"/>
            <w:vMerge/>
          </w:tcPr>
          <w:p w:rsidR="00F20EFE" w:rsidRDefault="00F20EFE" w:rsidP="00921CE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Merge/>
          </w:tcPr>
          <w:p w:rsidR="00F20EFE" w:rsidRDefault="00F20EFE" w:rsidP="00921CE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45" w:type="dxa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F20EFE" w:rsidTr="00F20EFE">
        <w:tc>
          <w:tcPr>
            <w:tcW w:w="3097" w:type="dxa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1" w:type="dxa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EFE" w:rsidTr="00B27325">
        <w:tc>
          <w:tcPr>
            <w:tcW w:w="14879" w:type="dxa"/>
            <w:gridSpan w:val="4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sz w:val="24"/>
                <w:szCs w:val="24"/>
              </w:rPr>
              <w:t>Основной период строительства</w:t>
            </w:r>
          </w:p>
        </w:tc>
      </w:tr>
      <w:tr w:rsidR="00F20EFE" w:rsidTr="00CC598F">
        <w:tc>
          <w:tcPr>
            <w:tcW w:w="3097" w:type="dxa"/>
            <w:vMerge w:val="restart"/>
          </w:tcPr>
          <w:p w:rsidR="00F20EFE" w:rsidRDefault="00F20EFE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01-01 Подготовительные работы</w:t>
            </w:r>
          </w:p>
        </w:tc>
        <w:tc>
          <w:tcPr>
            <w:tcW w:w="1296" w:type="dxa"/>
            <w:vMerge w:val="restart"/>
            <w:vAlign w:val="center"/>
          </w:tcPr>
          <w:p w:rsidR="00F20EFE" w:rsidRPr="00F20EFE" w:rsidRDefault="00F20EFE" w:rsidP="00F2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45" w:type="dxa"/>
            <w:vMerge w:val="restart"/>
            <w:vAlign w:val="center"/>
          </w:tcPr>
          <w:p w:rsidR="00F20EFE" w:rsidRPr="00F20EFE" w:rsidRDefault="00F20EFE" w:rsidP="00F2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</w:tr>
      <w:tr w:rsidR="00F20EFE" w:rsidTr="00F20EFE">
        <w:tc>
          <w:tcPr>
            <w:tcW w:w="3097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01-02 Валка деревьев</w:t>
            </w:r>
          </w:p>
        </w:tc>
        <w:tc>
          <w:tcPr>
            <w:tcW w:w="1296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F20EFE">
        <w:tc>
          <w:tcPr>
            <w:tcW w:w="3097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 Рекультивация (Срезка растительного слоя)</w:t>
            </w:r>
          </w:p>
        </w:tc>
        <w:tc>
          <w:tcPr>
            <w:tcW w:w="1296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F20EFE">
        <w:tc>
          <w:tcPr>
            <w:tcW w:w="3097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 Система водоотведения (22%)</w:t>
            </w:r>
          </w:p>
        </w:tc>
        <w:tc>
          <w:tcPr>
            <w:tcW w:w="1296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F20EFE">
        <w:tc>
          <w:tcPr>
            <w:tcW w:w="3097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 Шпунтовое ограждение (31%)</w:t>
            </w:r>
          </w:p>
        </w:tc>
        <w:tc>
          <w:tcPr>
            <w:tcW w:w="1296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F20EFE" w:rsidRDefault="00F20EFE" w:rsidP="00F20E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CC598F">
        <w:tc>
          <w:tcPr>
            <w:tcW w:w="3097" w:type="dxa"/>
            <w:vMerge w:val="restart"/>
          </w:tcPr>
          <w:p w:rsidR="00F20EFE" w:rsidRDefault="00F20EFE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 Система водоотведения (65%)</w:t>
            </w:r>
          </w:p>
        </w:tc>
        <w:tc>
          <w:tcPr>
            <w:tcW w:w="1296" w:type="dxa"/>
            <w:vMerge w:val="restart"/>
            <w:vAlign w:val="center"/>
          </w:tcPr>
          <w:p w:rsidR="00F20EFE" w:rsidRPr="00F20EFE" w:rsidRDefault="00F20EFE" w:rsidP="00F2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45" w:type="dxa"/>
            <w:vMerge w:val="restart"/>
            <w:vAlign w:val="center"/>
          </w:tcPr>
          <w:p w:rsidR="00F20EFE" w:rsidRPr="00F20EFE" w:rsidRDefault="00F20EFE" w:rsidP="00F2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</w:tr>
      <w:tr w:rsidR="00F20EFE" w:rsidTr="00CC598F">
        <w:tc>
          <w:tcPr>
            <w:tcW w:w="3097" w:type="dxa"/>
            <w:vMerge/>
          </w:tcPr>
          <w:p w:rsidR="00F20EFE" w:rsidRDefault="00F20EFE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02-02 Расчистка русла реки</w:t>
            </w:r>
          </w:p>
        </w:tc>
        <w:tc>
          <w:tcPr>
            <w:tcW w:w="1296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CC598F">
        <w:tc>
          <w:tcPr>
            <w:tcW w:w="3097" w:type="dxa"/>
            <w:vMerge/>
          </w:tcPr>
          <w:p w:rsidR="00F20EFE" w:rsidRDefault="00F20EFE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 Шпунтовое ограждение (65,5%)</w:t>
            </w:r>
          </w:p>
        </w:tc>
        <w:tc>
          <w:tcPr>
            <w:tcW w:w="1296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CC598F">
        <w:tc>
          <w:tcPr>
            <w:tcW w:w="3097" w:type="dxa"/>
            <w:vMerge/>
          </w:tcPr>
          <w:p w:rsidR="00F20EFE" w:rsidRDefault="00F20EFE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02-04 Колодцы</w:t>
            </w:r>
          </w:p>
        </w:tc>
        <w:tc>
          <w:tcPr>
            <w:tcW w:w="1296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CC598F">
        <w:tc>
          <w:tcPr>
            <w:tcW w:w="3097" w:type="dxa"/>
            <w:vMerge w:val="restart"/>
          </w:tcPr>
          <w:p w:rsidR="00F20EFE" w:rsidRDefault="007D4223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01-03 Рекультивация (Возврат растительного слоя)</w:t>
            </w:r>
          </w:p>
        </w:tc>
        <w:tc>
          <w:tcPr>
            <w:tcW w:w="1296" w:type="dxa"/>
            <w:vMerge w:val="restart"/>
            <w:vAlign w:val="center"/>
          </w:tcPr>
          <w:p w:rsidR="00F20EFE" w:rsidRPr="007D4223" w:rsidRDefault="007D4223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45" w:type="dxa"/>
            <w:vMerge w:val="restart"/>
            <w:vAlign w:val="center"/>
          </w:tcPr>
          <w:p w:rsidR="00F20EFE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sz w:val="24"/>
                <w:szCs w:val="24"/>
              </w:rPr>
              <w:t>02.12.2025</w:t>
            </w:r>
          </w:p>
        </w:tc>
      </w:tr>
      <w:tr w:rsidR="00F20EFE" w:rsidTr="003757D0">
        <w:tc>
          <w:tcPr>
            <w:tcW w:w="3097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 Система водоотведения (13%)</w:t>
            </w:r>
          </w:p>
        </w:tc>
        <w:tc>
          <w:tcPr>
            <w:tcW w:w="1296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3757D0">
        <w:tc>
          <w:tcPr>
            <w:tcW w:w="3097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F20EFE" w:rsidRPr="00F20EFE" w:rsidRDefault="00F20EFE" w:rsidP="00F2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 Шпунтовое ограждение (3,5%)</w:t>
            </w:r>
          </w:p>
        </w:tc>
        <w:tc>
          <w:tcPr>
            <w:tcW w:w="1296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20EFE" w:rsidRDefault="00F20EFE" w:rsidP="00F20EF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FE" w:rsidTr="007D4223">
        <w:tc>
          <w:tcPr>
            <w:tcW w:w="3097" w:type="dxa"/>
          </w:tcPr>
          <w:p w:rsidR="00F20EFE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41" w:type="dxa"/>
          </w:tcPr>
          <w:p w:rsidR="00F20EFE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F20EFE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F20EFE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223" w:rsidTr="00CC598F">
        <w:tc>
          <w:tcPr>
            <w:tcW w:w="3097" w:type="dxa"/>
            <w:vMerge w:val="restart"/>
          </w:tcPr>
          <w:p w:rsidR="007D4223" w:rsidRDefault="007D4223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1" w:type="dxa"/>
            <w:vAlign w:val="center"/>
          </w:tcPr>
          <w:p w:rsidR="007D4223" w:rsidRPr="007D4223" w:rsidRDefault="007D4223" w:rsidP="007D4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02-05 Переход под автодорогой</w:t>
            </w:r>
          </w:p>
        </w:tc>
        <w:tc>
          <w:tcPr>
            <w:tcW w:w="1296" w:type="dxa"/>
            <w:vMerge w:val="restart"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45" w:type="dxa"/>
            <w:vMerge w:val="restart"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sz w:val="24"/>
                <w:szCs w:val="24"/>
              </w:rPr>
              <w:t>02.12.2025</w:t>
            </w:r>
          </w:p>
        </w:tc>
      </w:tr>
      <w:tr w:rsidR="007D4223" w:rsidTr="00CC598F">
        <w:tc>
          <w:tcPr>
            <w:tcW w:w="3097" w:type="dxa"/>
            <w:vMerge/>
          </w:tcPr>
          <w:p w:rsidR="007D4223" w:rsidRDefault="007D4223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7D4223" w:rsidRPr="007D4223" w:rsidRDefault="007D4223" w:rsidP="007D4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02-06 Канализация бытовая напорная К1Н</w:t>
            </w:r>
          </w:p>
        </w:tc>
        <w:tc>
          <w:tcPr>
            <w:tcW w:w="1296" w:type="dxa"/>
            <w:vMerge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23" w:rsidTr="00CC598F">
        <w:tc>
          <w:tcPr>
            <w:tcW w:w="3097" w:type="dxa"/>
            <w:vMerge/>
          </w:tcPr>
          <w:p w:rsidR="007D4223" w:rsidRDefault="007D4223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7D4223" w:rsidRPr="007D4223" w:rsidRDefault="007D4223" w:rsidP="007D4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 Трубчатые переезды</w:t>
            </w:r>
          </w:p>
        </w:tc>
        <w:tc>
          <w:tcPr>
            <w:tcW w:w="1296" w:type="dxa"/>
            <w:vMerge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23" w:rsidTr="00CC598F">
        <w:tc>
          <w:tcPr>
            <w:tcW w:w="3097" w:type="dxa"/>
            <w:vMerge/>
          </w:tcPr>
          <w:p w:rsidR="007D4223" w:rsidRDefault="007D4223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vAlign w:val="center"/>
          </w:tcPr>
          <w:p w:rsidR="007D4223" w:rsidRPr="007D4223" w:rsidRDefault="007D4223" w:rsidP="007D4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05-01 Сети связи</w:t>
            </w:r>
          </w:p>
        </w:tc>
        <w:tc>
          <w:tcPr>
            <w:tcW w:w="1296" w:type="dxa"/>
            <w:vMerge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23" w:rsidTr="00CC598F">
        <w:tc>
          <w:tcPr>
            <w:tcW w:w="3097" w:type="dxa"/>
          </w:tcPr>
          <w:p w:rsidR="007D4223" w:rsidRDefault="007D4223" w:rsidP="00CC59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1" w:type="dxa"/>
            <w:vAlign w:val="center"/>
          </w:tcPr>
          <w:p w:rsidR="007D4223" w:rsidRPr="007D4223" w:rsidRDefault="007D4223" w:rsidP="0060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НВОС, Непредвиденные затраты для объектов капитального строительства непроизводственного назначения</w:t>
            </w:r>
          </w:p>
        </w:tc>
        <w:tc>
          <w:tcPr>
            <w:tcW w:w="1296" w:type="dxa"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45" w:type="dxa"/>
            <w:vAlign w:val="center"/>
          </w:tcPr>
          <w:p w:rsidR="007D4223" w:rsidRDefault="007D4223" w:rsidP="007D422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23">
              <w:rPr>
                <w:rFonts w:ascii="Times New Roman" w:hAnsi="Times New Roman" w:cs="Times New Roman"/>
                <w:sz w:val="24"/>
                <w:szCs w:val="24"/>
              </w:rPr>
              <w:t>03.12.2025</w:t>
            </w:r>
          </w:p>
        </w:tc>
      </w:tr>
    </w:tbl>
    <w:p w:rsidR="007D4223" w:rsidRDefault="007D4223" w:rsidP="007D422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223" w:rsidRDefault="007D4223" w:rsidP="007D422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0EFE" w:rsidRDefault="00F20EFE" w:rsidP="00921CE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1AAB" w:rsidRPr="009038DE" w:rsidRDefault="00DE1AAB" w:rsidP="00921C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DE1AAB" w:rsidRPr="009038DE" w:rsidRDefault="00DE1AAB" w:rsidP="00921C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:rsidR="00DE1AAB" w:rsidRPr="009038DE" w:rsidRDefault="00DE1AAB" w:rsidP="00921C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1AAB" w:rsidRPr="00F97C8B" w:rsidRDefault="00DE1AAB" w:rsidP="00921C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293C">
        <w:rPr>
          <w:rFonts w:ascii="Times New Roman" w:hAnsi="Times New Roman" w:cs="Times New Roman"/>
          <w:sz w:val="28"/>
          <w:szCs w:val="28"/>
        </w:rPr>
        <w:t xml:space="preserve">     </w:t>
      </w:r>
      <w:r w:rsidR="00553BC6">
        <w:rPr>
          <w:rFonts w:ascii="Times New Roman" w:hAnsi="Times New Roman" w:cs="Times New Roman"/>
          <w:sz w:val="28"/>
          <w:szCs w:val="28"/>
        </w:rPr>
        <w:t xml:space="preserve">     </w:t>
      </w:r>
      <w:r w:rsidR="004F293C">
        <w:rPr>
          <w:rFonts w:ascii="Times New Roman" w:hAnsi="Times New Roman" w:cs="Times New Roman"/>
          <w:sz w:val="28"/>
          <w:szCs w:val="28"/>
        </w:rPr>
        <w:t xml:space="preserve">  К.Ю.Молотилин</w:t>
      </w:r>
    </w:p>
    <w:sectPr w:rsidR="00DE1AAB" w:rsidRPr="00F97C8B" w:rsidSect="00553BC6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52" w:rsidRDefault="00131552" w:rsidP="00206AE2">
      <w:pPr>
        <w:spacing w:after="0" w:line="240" w:lineRule="auto"/>
      </w:pPr>
      <w:r>
        <w:separator/>
      </w:r>
    </w:p>
  </w:endnote>
  <w:endnote w:type="continuationSeparator" w:id="0">
    <w:p w:rsidR="00131552" w:rsidRDefault="00131552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52" w:rsidRDefault="00131552" w:rsidP="00206AE2">
      <w:pPr>
        <w:spacing w:after="0" w:line="240" w:lineRule="auto"/>
      </w:pPr>
      <w:r>
        <w:separator/>
      </w:r>
    </w:p>
  </w:footnote>
  <w:footnote w:type="continuationSeparator" w:id="0">
    <w:p w:rsidR="00131552" w:rsidRDefault="00131552" w:rsidP="0020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33216"/>
    <w:rsid w:val="00033EB1"/>
    <w:rsid w:val="00036500"/>
    <w:rsid w:val="0006734A"/>
    <w:rsid w:val="00077454"/>
    <w:rsid w:val="00091ADE"/>
    <w:rsid w:val="000A3038"/>
    <w:rsid w:val="00131552"/>
    <w:rsid w:val="001756FA"/>
    <w:rsid w:val="00176D93"/>
    <w:rsid w:val="001A2B2A"/>
    <w:rsid w:val="001B569D"/>
    <w:rsid w:val="001E122F"/>
    <w:rsid w:val="00206AE2"/>
    <w:rsid w:val="00243EE5"/>
    <w:rsid w:val="00277E34"/>
    <w:rsid w:val="00282415"/>
    <w:rsid w:val="00282EA6"/>
    <w:rsid w:val="002A2970"/>
    <w:rsid w:val="002C5585"/>
    <w:rsid w:val="00305D53"/>
    <w:rsid w:val="003205CE"/>
    <w:rsid w:val="00343B78"/>
    <w:rsid w:val="00354EB0"/>
    <w:rsid w:val="00363EED"/>
    <w:rsid w:val="00395A36"/>
    <w:rsid w:val="003E6609"/>
    <w:rsid w:val="0041239F"/>
    <w:rsid w:val="0045232C"/>
    <w:rsid w:val="0047302B"/>
    <w:rsid w:val="004F293C"/>
    <w:rsid w:val="00516213"/>
    <w:rsid w:val="00553BC6"/>
    <w:rsid w:val="005B118F"/>
    <w:rsid w:val="005C7C10"/>
    <w:rsid w:val="00604577"/>
    <w:rsid w:val="0064015D"/>
    <w:rsid w:val="0067115E"/>
    <w:rsid w:val="006C5683"/>
    <w:rsid w:val="006F387E"/>
    <w:rsid w:val="0071019F"/>
    <w:rsid w:val="00711E2F"/>
    <w:rsid w:val="0073454D"/>
    <w:rsid w:val="007758F5"/>
    <w:rsid w:val="00796D16"/>
    <w:rsid w:val="007B706A"/>
    <w:rsid w:val="007D4223"/>
    <w:rsid w:val="007E5CE3"/>
    <w:rsid w:val="00814211"/>
    <w:rsid w:val="008254B1"/>
    <w:rsid w:val="008578AE"/>
    <w:rsid w:val="008A6A22"/>
    <w:rsid w:val="00904394"/>
    <w:rsid w:val="00921CEE"/>
    <w:rsid w:val="00955886"/>
    <w:rsid w:val="0098300F"/>
    <w:rsid w:val="009A064B"/>
    <w:rsid w:val="00A05CE8"/>
    <w:rsid w:val="00A1357D"/>
    <w:rsid w:val="00AB653D"/>
    <w:rsid w:val="00AC1106"/>
    <w:rsid w:val="00C51A61"/>
    <w:rsid w:val="00C53050"/>
    <w:rsid w:val="00C62768"/>
    <w:rsid w:val="00C7475F"/>
    <w:rsid w:val="00CC598F"/>
    <w:rsid w:val="00D13F0B"/>
    <w:rsid w:val="00D43808"/>
    <w:rsid w:val="00D728F1"/>
    <w:rsid w:val="00D82112"/>
    <w:rsid w:val="00DC6605"/>
    <w:rsid w:val="00DE1AAB"/>
    <w:rsid w:val="00DE4C57"/>
    <w:rsid w:val="00DE73D9"/>
    <w:rsid w:val="00E16ADA"/>
    <w:rsid w:val="00F20EFE"/>
    <w:rsid w:val="00F959E3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C305"/>
  <w15:docId w15:val="{11C31FA0-ECB5-4C20-A508-A93B309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Садовникова  А. А.</cp:lastModifiedBy>
  <cp:revision>6</cp:revision>
  <cp:lastPrinted>2022-06-15T07:11:00Z</cp:lastPrinted>
  <dcterms:created xsi:type="dcterms:W3CDTF">2022-06-15T07:12:00Z</dcterms:created>
  <dcterms:modified xsi:type="dcterms:W3CDTF">2023-01-25T07:24:00Z</dcterms:modified>
</cp:coreProperties>
</file>