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7B" w:rsidRDefault="00B13B76">
      <w:pPr>
        <w:rPr>
          <w:color w:val="000000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.55pt;margin-top:-3.3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09707B" w:rsidRDefault="00B13B76">
      <w:pPr>
        <w:pStyle w:val="afb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ab/>
      </w: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6"/>
          <w:szCs w:val="16"/>
        </w:rPr>
      </w:pPr>
    </w:p>
    <w:p w:rsidR="0009707B" w:rsidRDefault="00B13B76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 xml:space="preserve">АДМИНИСТРАЦИЯ МУНИЦИПАЛЬНОГО ОБРАЗОВАНИЯ </w:t>
      </w:r>
    </w:p>
    <w:p w:rsidR="0009707B" w:rsidRDefault="00B13B76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>ГОРОД КРАСНОДАР</w:t>
      </w:r>
    </w:p>
    <w:p w:rsidR="0009707B" w:rsidRDefault="0009707B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24"/>
          <w:szCs w:val="24"/>
        </w:rPr>
      </w:pPr>
    </w:p>
    <w:p w:rsidR="0009707B" w:rsidRDefault="00B13B76">
      <w:pPr>
        <w:pStyle w:val="14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2pt"/>
          <w:rFonts w:ascii="Times New Roman" w:hAnsi="Times New Roman"/>
          <w:sz w:val="38"/>
          <w:szCs w:val="38"/>
        </w:rPr>
      </w:pPr>
      <w:r>
        <w:rPr>
          <w:rStyle w:val="1Sylfaen2pt"/>
          <w:rFonts w:ascii="Times New Roman" w:hAnsi="Times New Roman"/>
          <w:sz w:val="38"/>
          <w:szCs w:val="38"/>
        </w:rPr>
        <w:t>ПОСТАНОВЛЕНИЕ</w:t>
      </w:r>
    </w:p>
    <w:p w:rsidR="0009707B" w:rsidRPr="006A4F11" w:rsidRDefault="006A4F11">
      <w:pPr>
        <w:pStyle w:val="34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6A4F11">
        <w:rPr>
          <w:rStyle w:val="3Sylfaen"/>
          <w:rFonts w:ascii="Times New Roman" w:hAnsi="Times New Roman"/>
          <w:sz w:val="28"/>
          <w:szCs w:val="28"/>
        </w:rPr>
        <w:t>17.03.2023</w:t>
      </w:r>
      <w:r>
        <w:rPr>
          <w:rStyle w:val="3Sylfaen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B13B76" w:rsidRPr="006A4F11">
        <w:rPr>
          <w:rStyle w:val="3Sylfaen"/>
          <w:rFonts w:ascii="Times New Roman" w:hAnsi="Times New Roman"/>
          <w:sz w:val="28"/>
          <w:szCs w:val="28"/>
        </w:rPr>
        <w:t>№</w:t>
      </w:r>
      <w:r w:rsidRPr="006A4F11">
        <w:rPr>
          <w:rStyle w:val="3Sylfaen"/>
          <w:rFonts w:ascii="Times New Roman" w:hAnsi="Times New Roman"/>
          <w:sz w:val="28"/>
          <w:szCs w:val="28"/>
        </w:rPr>
        <w:t>1095</w:t>
      </w:r>
    </w:p>
    <w:p w:rsidR="0009707B" w:rsidRDefault="00B13B76">
      <w:pPr>
        <w:pStyle w:val="26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/>
          <w:sz w:val="28"/>
          <w:szCs w:val="28"/>
        </w:rPr>
      </w:pPr>
      <w:r>
        <w:rPr>
          <w:rStyle w:val="2Sylfaen"/>
          <w:rFonts w:ascii="Times New Roman" w:hAnsi="Times New Roman"/>
          <w:sz w:val="28"/>
          <w:szCs w:val="28"/>
        </w:rPr>
        <w:t>г. Краснодар</w:t>
      </w:r>
    </w:p>
    <w:p w:rsidR="0009707B" w:rsidRDefault="00B13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09707B" w:rsidRDefault="00B13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 от 25.01.2022 № 214</w:t>
      </w:r>
    </w:p>
    <w:p w:rsidR="0009707B" w:rsidRDefault="00B13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«О проведении муниципальных ярмарок в 2023 году»</w:t>
      </w:r>
    </w:p>
    <w:p w:rsidR="0009707B" w:rsidRDefault="0009707B">
      <w:pPr>
        <w:jc w:val="both"/>
        <w:rPr>
          <w:rFonts w:ascii="Times New Roman" w:hAnsi="Times New Roman"/>
        </w:rPr>
      </w:pPr>
    </w:p>
    <w:p w:rsidR="0009707B" w:rsidRDefault="00B13B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связи с заявкой, поданной организатором  ярмарки,  п о с т а н о в л я ю:</w:t>
      </w:r>
    </w:p>
    <w:p w:rsidR="0009707B" w:rsidRDefault="00B13B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Внести в постановление администрации муниципального образования город Краснодар от 25.01.2022 № 214 «О проведении муниципальны</w:t>
      </w:r>
      <w:r>
        <w:rPr>
          <w:rFonts w:ascii="Times New Roman" w:hAnsi="Times New Roman"/>
          <w:sz w:val="28"/>
        </w:rPr>
        <w:t>х ярмарок в 2023 году» следующее изменение:</w:t>
      </w:r>
    </w:p>
    <w:p w:rsidR="0009707B" w:rsidRDefault="00B13B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раздел «Прикубанский внутригородской округ города Краснодара» приложения дополнить пунктом 26 следующего содержания: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1276"/>
        <w:gridCol w:w="567"/>
        <w:gridCol w:w="1176"/>
        <w:gridCol w:w="1559"/>
        <w:gridCol w:w="2651"/>
        <w:gridCol w:w="1460"/>
        <w:gridCol w:w="425"/>
      </w:tblGrid>
      <w:tr w:rsidR="0009707B" w:rsidTr="00FB2E21">
        <w:trPr>
          <w:trHeight w:val="2553"/>
        </w:trPr>
        <w:tc>
          <w:tcPr>
            <w:tcW w:w="2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07B" w:rsidRDefault="00B1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26.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9707B" w:rsidRDefault="00FB2E21">
            <w:pPr>
              <w:ind w:right="-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Ул. им. Дзер</w:t>
            </w:r>
            <w:r w:rsidR="00B13B76">
              <w:rPr>
                <w:rFonts w:ascii="Times New Roman" w:hAnsi="Times New Roman"/>
                <w:sz w:val="24"/>
              </w:rPr>
              <w:t>жинского, 137</w:t>
            </w:r>
          </w:p>
          <w:p w:rsidR="0009707B" w:rsidRDefault="00B13B76">
            <w:pPr>
              <w:ind w:right="-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9707B" w:rsidRDefault="00B1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:rsidR="0009707B" w:rsidRDefault="00B13B76"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Универ-</w:t>
            </w:r>
          </w:p>
          <w:p w:rsidR="0009707B" w:rsidRDefault="00B13B76"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сальная</w:t>
            </w:r>
          </w:p>
          <w:p w:rsidR="0009707B" w:rsidRDefault="00B13B76"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сезонная</w:t>
            </w:r>
          </w:p>
          <w:p w:rsidR="0009707B" w:rsidRDefault="00B13B76"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роз</w:t>
            </w:r>
            <w:r>
              <w:rPr>
                <w:rFonts w:ascii="Times New Roman" w:hAnsi="Times New Roman"/>
                <w:sz w:val="24"/>
              </w:rPr>
              <w:t>нич-</w:t>
            </w:r>
          </w:p>
          <w:p w:rsidR="0009707B" w:rsidRDefault="00B13B76">
            <w:pPr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ная</w:t>
            </w:r>
          </w:p>
          <w:p w:rsidR="0009707B" w:rsidRDefault="0009707B">
            <w:pPr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 03.04</w:t>
            </w:r>
            <w:r>
              <w:rPr>
                <w:rFonts w:ascii="Times New Roman" w:hAnsi="Times New Roman"/>
                <w:sz w:val="24"/>
              </w:rPr>
              <w:t>.2023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по 31.08.2023,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ежедневно,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 07.00 до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19.00</w:t>
            </w:r>
          </w:p>
          <w:p w:rsidR="0009707B" w:rsidRDefault="0009707B">
            <w:pPr>
              <w:jc w:val="both"/>
              <w:rPr>
                <w:rFonts w:ascii="Times New Roman" w:hAnsi="Times New Roman"/>
              </w:rPr>
            </w:pP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 01.09.2023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по 31.12.2023,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ежедневно,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с 07.00 до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19.00</w:t>
            </w:r>
          </w:p>
          <w:p w:rsidR="0009707B" w:rsidRDefault="000970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</w:tcPr>
          <w:p w:rsidR="0009707B" w:rsidRDefault="00B13B76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ИП Яковенко М.О.,</w:t>
            </w:r>
          </w:p>
          <w:p w:rsidR="00844AAD" w:rsidRPr="00844AAD" w:rsidRDefault="00B13B76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353320, Краснодарский</w:t>
            </w:r>
            <w:r w:rsidR="00FB2E21">
              <w:rPr>
                <w:rFonts w:ascii="Times New Roman" w:hAnsi="Times New Roman"/>
                <w:sz w:val="24"/>
              </w:rPr>
              <w:t xml:space="preserve"> край, г. Абинск, </w:t>
            </w:r>
          </w:p>
          <w:p w:rsidR="00FB2E21" w:rsidRDefault="00FB2E21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Весен</w:t>
            </w:r>
            <w:r w:rsidR="00B13B76">
              <w:rPr>
                <w:rFonts w:ascii="Times New Roman" w:hAnsi="Times New Roman"/>
                <w:sz w:val="24"/>
              </w:rPr>
              <w:t>няя, 96,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707B" w:rsidRDefault="00B13B76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тел. 8 968 8881333,</w:t>
            </w:r>
          </w:p>
          <w:p w:rsidR="0009707B" w:rsidRDefault="00B13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f1"/>
                  <w:rFonts w:ascii="Times New Roman" w:eastAsia="Times New Roman" w:hAnsi="Times New Roman" w:cs="Times New Roman"/>
                  <w:color w:val="000000"/>
                  <w:u w:val="none"/>
                </w:rPr>
                <w:t>maria.mart.foto@yandex.</w:t>
              </w:r>
              <w:r>
                <w:rPr>
                  <w:rStyle w:val="af1"/>
                  <w:rFonts w:ascii="Times New Roman" w:eastAsia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Продоволь-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ственные,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непродо-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вольствен-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ные товары,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оказание </w:t>
            </w:r>
          </w:p>
          <w:p w:rsidR="0009707B" w:rsidRDefault="00B13B76">
            <w:pPr>
              <w:pStyle w:val="afb"/>
              <w:spacing w:line="240" w:lineRule="auto"/>
              <w:ind w:left="122" w:right="-108" w:hanging="122"/>
              <w:jc w:val="both"/>
            </w:pPr>
            <w:r>
              <w:rPr>
                <w:b w:val="0"/>
                <w:sz w:val="24"/>
              </w:rPr>
              <w:t xml:space="preserve"> услуг</w:t>
            </w:r>
          </w:p>
        </w:tc>
        <w:tc>
          <w:tcPr>
            <w:tcW w:w="42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54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B13B76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9707B" w:rsidRDefault="0009707B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</w:rPr>
            </w:pPr>
          </w:p>
          <w:p w:rsidR="0009707B" w:rsidRDefault="0009707B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  <w:sz w:val="28"/>
              </w:rPr>
            </w:pPr>
          </w:p>
          <w:p w:rsidR="0009707B" w:rsidRDefault="00B13B76">
            <w:pPr>
              <w:tabs>
                <w:tab w:val="left" w:pos="142"/>
              </w:tabs>
              <w:ind w:right="-1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09707B" w:rsidRDefault="00B13B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Департаменту информационной политики администрации муници</w:t>
      </w:r>
      <w:r>
        <w:rPr>
          <w:rFonts w:ascii="Times New Roman" w:hAnsi="Times New Roman"/>
          <w:sz w:val="28"/>
        </w:rPr>
        <w:t>паль-ного образования город Краснодар (Лаврентьев)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09707B" w:rsidRDefault="00B13B76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город Краснодар Н.А.Панаетову. </w:t>
      </w:r>
    </w:p>
    <w:p w:rsidR="0009707B" w:rsidRDefault="0009707B">
      <w:pPr>
        <w:jc w:val="both"/>
        <w:rPr>
          <w:rFonts w:ascii="Times New Roman" w:eastAsia="Times New Roman" w:hAnsi="Times New Roman" w:cs="Times New Roman"/>
        </w:rPr>
      </w:pPr>
    </w:p>
    <w:p w:rsidR="0009707B" w:rsidRDefault="0009707B">
      <w:pPr>
        <w:jc w:val="both"/>
        <w:rPr>
          <w:rFonts w:ascii="Times New Roman" w:eastAsia="Times New Roman" w:hAnsi="Times New Roman" w:cs="Times New Roman"/>
        </w:rPr>
      </w:pPr>
    </w:p>
    <w:p w:rsidR="0009707B" w:rsidRDefault="00B13B7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9707B" w:rsidRDefault="00B13B7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 Краснодар                                                                                       Е.М.Наумов</w:t>
      </w:r>
    </w:p>
    <w:sectPr w:rsidR="00097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567" w:right="567" w:bottom="709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76" w:rsidRDefault="00B13B76">
      <w:r>
        <w:separator/>
      </w:r>
    </w:p>
  </w:endnote>
  <w:endnote w:type="continuationSeparator" w:id="0">
    <w:p w:rsidR="00B13B76" w:rsidRDefault="00B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76" w:rsidRDefault="00B13B76">
      <w:r>
        <w:separator/>
      </w:r>
    </w:p>
  </w:footnote>
  <w:footnote w:type="continuationSeparator" w:id="0">
    <w:p w:rsidR="00B13B76" w:rsidRDefault="00B1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b"/>
      <w:jc w:val="center"/>
    </w:pPr>
  </w:p>
  <w:p w:rsidR="0009707B" w:rsidRDefault="0009707B">
    <w:pPr>
      <w:pStyle w:val="ab"/>
      <w:jc w:val="center"/>
    </w:pPr>
  </w:p>
  <w:p w:rsidR="0009707B" w:rsidRDefault="00B13B76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844AAD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09707B" w:rsidRDefault="0009707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7B" w:rsidRDefault="000970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7B"/>
    <w:rsid w:val="0009707B"/>
    <w:rsid w:val="006A4F11"/>
    <w:rsid w:val="00844AAD"/>
    <w:rsid w:val="00B13B76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D11EB"/>
  <w15:docId w15:val="{42F88D3E-FDDC-4CE3-997F-ADF8615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hd w:val="clear" w:color="auto" w:fill="FFFFFF"/>
      <w:spacing w:line="324" w:lineRule="exact"/>
      <w:ind w:left="3341"/>
      <w:outlineLvl w:val="0"/>
    </w:pPr>
    <w:rPr>
      <w:rFonts w:ascii="Times New Roman" w:eastAsia="Calibri" w:hAnsi="Times New Roman"/>
      <w:b/>
      <w:spacing w:val="-1"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 Знак"/>
    <w:link w:val="afb"/>
    <w:rPr>
      <w:rFonts w:ascii="Times New Roman" w:hAnsi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/>
      <w:b/>
      <w:bCs/>
      <w:spacing w:val="0"/>
      <w:sz w:val="28"/>
      <w:szCs w:val="28"/>
    </w:rPr>
  </w:style>
  <w:style w:type="character" w:customStyle="1" w:styleId="13">
    <w:name w:val="Заголовок №1_"/>
    <w:link w:val="14"/>
    <w:rPr>
      <w:rFonts w:ascii="Times New Roman" w:hAnsi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/>
      <w:b/>
      <w:bCs/>
      <w:spacing w:val="50"/>
      <w:sz w:val="35"/>
      <w:szCs w:val="35"/>
    </w:rPr>
  </w:style>
  <w:style w:type="character" w:customStyle="1" w:styleId="33">
    <w:name w:val="Основной текст (3)_"/>
    <w:link w:val="34"/>
    <w:rPr>
      <w:rFonts w:ascii="Times New Roman" w:hAnsi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/>
      <w:sz w:val="20"/>
      <w:szCs w:val="20"/>
    </w:rPr>
  </w:style>
  <w:style w:type="character" w:customStyle="1" w:styleId="25">
    <w:name w:val="Основной текст (2)_"/>
    <w:link w:val="26"/>
    <w:rPr>
      <w:rFonts w:ascii="Times New Roman" w:hAnsi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/>
      <w:spacing w:val="0"/>
      <w:sz w:val="27"/>
      <w:szCs w:val="27"/>
    </w:rPr>
  </w:style>
  <w:style w:type="character" w:customStyle="1" w:styleId="43">
    <w:name w:val="Основной текст (4)_"/>
    <w:link w:val="44"/>
    <w:rPr>
      <w:rFonts w:ascii="Sylfaen" w:hAnsi="Sylfaen"/>
      <w:sz w:val="11"/>
      <w:szCs w:val="11"/>
    </w:rPr>
  </w:style>
  <w:style w:type="paragraph" w:styleId="afb">
    <w:name w:val="Body Text"/>
    <w:basedOn w:val="a"/>
    <w:link w:val="afa"/>
    <w:pPr>
      <w:shd w:val="clear" w:color="auto" w:fill="FFFFFF"/>
      <w:spacing w:line="322" w:lineRule="exac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/>
      <w:b/>
      <w:bCs/>
      <w:color w:val="000000"/>
      <w:spacing w:val="60"/>
      <w:sz w:val="35"/>
      <w:szCs w:val="35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after="180" w:line="240" w:lineRule="atLeast"/>
    </w:pPr>
    <w:rPr>
      <w:rFonts w:ascii="Times New Roman" w:hAnsi="Times New Roman"/>
      <w:color w:val="000000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780" w:line="240" w:lineRule="atLeas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0" w:line="240" w:lineRule="atLeast"/>
    </w:pPr>
    <w:rPr>
      <w:rFonts w:ascii="Sylfaen" w:hAnsi="Sylfaen"/>
      <w:color w:val="000000"/>
      <w:sz w:val="11"/>
      <w:szCs w:val="11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rPr>
      <w:color w:val="000000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Calibri" w:hAnsi="Times New Roman"/>
      <w:b/>
      <w:color w:val="000000"/>
      <w:spacing w:val="-1"/>
      <w:sz w:val="28"/>
      <w:shd w:val="clear" w:color="auto" w:fill="FFFFFF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ilenkoev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Пихтерев Ю.Ю.</cp:lastModifiedBy>
  <cp:revision>6</cp:revision>
  <dcterms:created xsi:type="dcterms:W3CDTF">2023-03-17T07:44:00Z</dcterms:created>
  <dcterms:modified xsi:type="dcterms:W3CDTF">2023-03-17T08:09:00Z</dcterms:modified>
</cp:coreProperties>
</file>