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B0" w:rsidRDefault="00FB27B0" w:rsidP="000D7E6A">
      <w:pPr>
        <w:tabs>
          <w:tab w:val="left" w:pos="5580"/>
          <w:tab w:val="left" w:pos="5760"/>
        </w:tabs>
        <w:spacing w:line="32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B27B0" w:rsidRDefault="00FB27B0" w:rsidP="000D7E6A">
      <w:pPr>
        <w:spacing w:line="32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B27B0" w:rsidRDefault="00FB27B0" w:rsidP="000D7E6A">
      <w:pPr>
        <w:spacing w:line="32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FB27B0" w:rsidRDefault="00FB27B0" w:rsidP="000D7E6A">
      <w:pPr>
        <w:spacing w:line="320" w:lineRule="exact"/>
        <w:ind w:left="4500"/>
        <w:jc w:val="center"/>
        <w:rPr>
          <w:szCs w:val="28"/>
        </w:rPr>
      </w:pPr>
      <w:r>
        <w:rPr>
          <w:sz w:val="28"/>
          <w:szCs w:val="28"/>
        </w:rPr>
        <w:t>город Краснодар</w:t>
      </w:r>
    </w:p>
    <w:p w:rsidR="00FB27B0" w:rsidRDefault="00F639F8" w:rsidP="000D7E6A">
      <w:pPr>
        <w:pStyle w:val="ConsNonformat"/>
        <w:widowControl/>
        <w:spacing w:line="320" w:lineRule="exact"/>
        <w:ind w:firstLine="510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bookmarkStart w:id="0" w:name="_GoBack"/>
      <w:bookmarkEnd w:id="0"/>
      <w:r w:rsidR="00FB27B0">
        <w:rPr>
          <w:rFonts w:ascii="Times New Roman" w:hAnsi="Times New Roman"/>
          <w:szCs w:val="28"/>
        </w:rPr>
        <w:t>от</w:t>
      </w:r>
      <w:r>
        <w:rPr>
          <w:rFonts w:ascii="Times New Roman" w:hAnsi="Times New Roman"/>
          <w:szCs w:val="28"/>
        </w:rPr>
        <w:t xml:space="preserve"> 15.03.2019 </w:t>
      </w:r>
      <w:r w:rsidR="00FB27B0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1016</w:t>
      </w:r>
    </w:p>
    <w:p w:rsidR="00FB27B0" w:rsidRDefault="00FB27B0" w:rsidP="000D7E6A">
      <w:pPr>
        <w:pStyle w:val="ConsNonformat"/>
        <w:widowControl/>
        <w:spacing w:line="320" w:lineRule="exact"/>
        <w:ind w:left="5760" w:firstLine="720"/>
        <w:jc w:val="right"/>
        <w:rPr>
          <w:rFonts w:ascii="Times New Roman" w:hAnsi="Times New Roman"/>
          <w:szCs w:val="28"/>
        </w:rPr>
      </w:pPr>
    </w:p>
    <w:p w:rsidR="00FB27B0" w:rsidRDefault="00FB27B0" w:rsidP="000D7E6A">
      <w:pPr>
        <w:pStyle w:val="ConsNonformat"/>
        <w:widowControl/>
        <w:spacing w:line="320" w:lineRule="exact"/>
        <w:ind w:left="5760" w:firstLine="720"/>
        <w:jc w:val="right"/>
        <w:rPr>
          <w:rFonts w:ascii="Times New Roman" w:hAnsi="Times New Roman"/>
          <w:szCs w:val="28"/>
        </w:rPr>
      </w:pPr>
    </w:p>
    <w:p w:rsidR="00FB27B0" w:rsidRDefault="00FB27B0" w:rsidP="000D7E6A">
      <w:pPr>
        <w:pStyle w:val="ConsNonformat"/>
        <w:widowControl/>
        <w:spacing w:line="320" w:lineRule="exact"/>
        <w:ind w:left="5760" w:firstLine="720"/>
        <w:jc w:val="right"/>
        <w:rPr>
          <w:rFonts w:ascii="Times New Roman" w:hAnsi="Times New Roman"/>
          <w:szCs w:val="28"/>
        </w:rPr>
      </w:pPr>
    </w:p>
    <w:p w:rsidR="00FB27B0" w:rsidRDefault="00FB27B0" w:rsidP="000D7E6A">
      <w:pPr>
        <w:spacing w:line="32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3C21B2">
        <w:rPr>
          <w:rFonts w:eastAsia="Calibri"/>
          <w:b/>
          <w:sz w:val="28"/>
          <w:szCs w:val="28"/>
          <w:lang w:eastAsia="en-US"/>
        </w:rPr>
        <w:t xml:space="preserve">ЗАДАНИЕ </w:t>
      </w:r>
    </w:p>
    <w:p w:rsidR="00FB27B0" w:rsidRDefault="00FB27B0" w:rsidP="000D7E6A">
      <w:pPr>
        <w:spacing w:line="32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выполнение инженерных изысканий</w:t>
      </w:r>
    </w:p>
    <w:p w:rsidR="004D0408" w:rsidRPr="004D0408" w:rsidRDefault="00FB27B0" w:rsidP="00D84EB9">
      <w:pPr>
        <w:spacing w:line="320" w:lineRule="exact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для подготовки </w:t>
      </w:r>
      <w:r w:rsidRPr="00E860F8">
        <w:rPr>
          <w:b/>
          <w:sz w:val="28"/>
          <w:szCs w:val="28"/>
        </w:rPr>
        <w:t>документации по планировке территории</w:t>
      </w:r>
      <w:r>
        <w:rPr>
          <w:b/>
          <w:sz w:val="28"/>
          <w:szCs w:val="28"/>
        </w:rPr>
        <w:t xml:space="preserve"> (проекта                    планировки территории и проекта межевания территории) </w:t>
      </w:r>
      <w:r w:rsidR="009F0546">
        <w:rPr>
          <w:b/>
          <w:sz w:val="28"/>
          <w:szCs w:val="28"/>
        </w:rPr>
        <w:t xml:space="preserve">для </w:t>
      </w:r>
      <w:r w:rsidR="00D84EB9">
        <w:rPr>
          <w:b/>
          <w:sz w:val="28"/>
          <w:szCs w:val="28"/>
        </w:rPr>
        <w:t>размещения линейного объекта (автомобильной дороги, сетей                      инженерно-технического обеспечения):</w:t>
      </w:r>
      <w:r w:rsidR="00D84EB9">
        <w:rPr>
          <w:szCs w:val="28"/>
        </w:rPr>
        <w:t xml:space="preserve"> </w:t>
      </w:r>
      <w:r w:rsidR="00D84EB9">
        <w:rPr>
          <w:b/>
          <w:sz w:val="28"/>
          <w:szCs w:val="28"/>
        </w:rPr>
        <w:t>«Строительство подъездной                   автомобильной дороги от Елизаветинского шоссе в районе станицы                  Елизаветинской»</w:t>
      </w:r>
      <w:r w:rsidR="00574FFB">
        <w:rPr>
          <w:b/>
          <w:sz w:val="28"/>
          <w:szCs w:val="28"/>
        </w:rPr>
        <w:t xml:space="preserve"> в Прикубанском внутригородском округе города Краснодара</w:t>
      </w:r>
    </w:p>
    <w:p w:rsidR="004D0408" w:rsidRPr="004D0408" w:rsidRDefault="004D0408" w:rsidP="000D7E6A">
      <w:pPr>
        <w:spacing w:line="320" w:lineRule="exact"/>
        <w:jc w:val="both"/>
        <w:rPr>
          <w:sz w:val="28"/>
          <w:szCs w:val="28"/>
        </w:rPr>
      </w:pPr>
    </w:p>
    <w:p w:rsidR="00FB27B0" w:rsidRPr="005F388E" w:rsidRDefault="00FB27B0" w:rsidP="000D7E6A">
      <w:pPr>
        <w:spacing w:line="320" w:lineRule="exact"/>
        <w:jc w:val="center"/>
        <w:rPr>
          <w:sz w:val="28"/>
          <w:szCs w:val="28"/>
        </w:rPr>
      </w:pPr>
    </w:p>
    <w:p w:rsidR="00FB27B0" w:rsidRPr="005F388E" w:rsidRDefault="00FB27B0" w:rsidP="000D7E6A">
      <w:pPr>
        <w:spacing w:line="320" w:lineRule="exact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1"/>
        <w:gridCol w:w="6197"/>
      </w:tblGrid>
      <w:tr w:rsidR="00FB27B0" w:rsidRPr="0094150C" w:rsidTr="000C3B29">
        <w:trPr>
          <w:trHeight w:val="853"/>
        </w:trPr>
        <w:tc>
          <w:tcPr>
            <w:tcW w:w="3631" w:type="dxa"/>
          </w:tcPr>
          <w:p w:rsidR="00FB27B0" w:rsidRPr="00F63BAF" w:rsidRDefault="00FB27B0" w:rsidP="000D7E6A">
            <w:pPr>
              <w:numPr>
                <w:ilvl w:val="0"/>
                <w:numId w:val="1"/>
              </w:numPr>
              <w:spacing w:line="320" w:lineRule="exact"/>
              <w:rPr>
                <w:rFonts w:eastAsia="Calibri"/>
                <w:lang w:eastAsia="en-US"/>
              </w:rPr>
            </w:pPr>
            <w:r w:rsidRPr="00F63BAF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6197" w:type="dxa"/>
            <w:vAlign w:val="center"/>
          </w:tcPr>
          <w:p w:rsidR="00FB27B0" w:rsidRPr="00D84EB9" w:rsidRDefault="009F0546" w:rsidP="009345D7">
            <w:pPr>
              <w:spacing w:line="320" w:lineRule="exact"/>
              <w:jc w:val="both"/>
            </w:pPr>
            <w:r w:rsidRPr="00D84EB9">
              <w:t>Линейный объект (автомобильная дорога, сети инженерно-технического обеспечения)</w:t>
            </w:r>
            <w:r w:rsidR="009345D7" w:rsidRPr="00D84EB9">
              <w:t xml:space="preserve">: </w:t>
            </w:r>
            <w:r w:rsidR="00D84EB9" w:rsidRPr="00D84EB9">
              <w:t>«Строительство подъездной автомобильной дороги от Елизаветинского шоссе в районе станицы Елизаветинской»</w:t>
            </w:r>
          </w:p>
        </w:tc>
      </w:tr>
      <w:tr w:rsidR="00FB27B0" w:rsidRPr="00163993" w:rsidTr="000C3B29">
        <w:trPr>
          <w:trHeight w:val="700"/>
        </w:trPr>
        <w:tc>
          <w:tcPr>
            <w:tcW w:w="3631" w:type="dxa"/>
          </w:tcPr>
          <w:p w:rsidR="00FB27B0" w:rsidRPr="00574FFB" w:rsidRDefault="00FB27B0" w:rsidP="000D7E6A">
            <w:pPr>
              <w:numPr>
                <w:ilvl w:val="0"/>
                <w:numId w:val="1"/>
              </w:numPr>
              <w:spacing w:line="320" w:lineRule="exact"/>
              <w:rPr>
                <w:rFonts w:eastAsia="Calibri"/>
                <w:color w:val="000000" w:themeColor="text1"/>
                <w:lang w:eastAsia="en-US"/>
              </w:rPr>
            </w:pPr>
            <w:r w:rsidRPr="00574FFB">
              <w:rPr>
                <w:rFonts w:eastAsia="Calibri"/>
                <w:color w:val="000000" w:themeColor="text1"/>
                <w:lang w:eastAsia="en-US"/>
              </w:rPr>
              <w:t>Местоположение объекта</w:t>
            </w:r>
          </w:p>
        </w:tc>
        <w:tc>
          <w:tcPr>
            <w:tcW w:w="6197" w:type="dxa"/>
            <w:vAlign w:val="center"/>
          </w:tcPr>
          <w:p w:rsidR="00FB27B0" w:rsidRPr="00574FFB" w:rsidRDefault="00574FFB" w:rsidP="004C0660">
            <w:pPr>
              <w:spacing w:line="320" w:lineRule="exact"/>
              <w:jc w:val="both"/>
              <w:rPr>
                <w:color w:val="000000" w:themeColor="text1"/>
              </w:rPr>
            </w:pPr>
            <w:r w:rsidRPr="00574FFB">
              <w:rPr>
                <w:color w:val="000000" w:themeColor="text1"/>
              </w:rPr>
              <w:t>г.Краснодар, Прикубанский в</w:t>
            </w:r>
            <w:r w:rsidR="00461AB6">
              <w:rPr>
                <w:color w:val="000000" w:themeColor="text1"/>
              </w:rPr>
              <w:t>нутригородской округ, район ст.</w:t>
            </w:r>
            <w:r w:rsidRPr="00574FFB">
              <w:rPr>
                <w:color w:val="000000" w:themeColor="text1"/>
              </w:rPr>
              <w:t>Елизаветинской</w:t>
            </w:r>
          </w:p>
        </w:tc>
      </w:tr>
      <w:tr w:rsidR="00FB27B0" w:rsidRPr="0094150C" w:rsidTr="000C3B29">
        <w:trPr>
          <w:trHeight w:val="483"/>
        </w:trPr>
        <w:tc>
          <w:tcPr>
            <w:tcW w:w="3631" w:type="dxa"/>
          </w:tcPr>
          <w:p w:rsidR="00FB27B0" w:rsidRPr="00F63BAF" w:rsidRDefault="00FB27B0" w:rsidP="000D7E6A">
            <w:pPr>
              <w:numPr>
                <w:ilvl w:val="0"/>
                <w:numId w:val="1"/>
              </w:numPr>
              <w:spacing w:line="320" w:lineRule="exact"/>
              <w:rPr>
                <w:rFonts w:eastAsia="Calibri"/>
                <w:lang w:eastAsia="en-US"/>
              </w:rPr>
            </w:pPr>
            <w:r w:rsidRPr="00F63BAF">
              <w:t>Заказчик изысканий</w:t>
            </w:r>
          </w:p>
        </w:tc>
        <w:tc>
          <w:tcPr>
            <w:tcW w:w="6197" w:type="dxa"/>
          </w:tcPr>
          <w:p w:rsidR="00FB27B0" w:rsidRPr="00F63BAF" w:rsidRDefault="00FB27B0" w:rsidP="000D7E6A">
            <w:pPr>
              <w:pStyle w:val="a8"/>
              <w:tabs>
                <w:tab w:val="left" w:pos="34"/>
                <w:tab w:val="center" w:pos="6480"/>
              </w:tabs>
              <w:spacing w:line="320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AF">
              <w:rPr>
                <w:rFonts w:ascii="Times New Roman" w:hAnsi="Times New Roman" w:cs="Times New Roman"/>
                <w:sz w:val="24"/>
                <w:szCs w:val="24"/>
              </w:rPr>
              <w:t>Муниципальное каз</w:t>
            </w:r>
            <w:r w:rsidR="009F054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63BAF">
              <w:rPr>
                <w:rFonts w:ascii="Times New Roman" w:hAnsi="Times New Roman" w:cs="Times New Roman"/>
                <w:sz w:val="24"/>
                <w:szCs w:val="24"/>
              </w:rPr>
              <w:t>нное учреждение муниципального образования</w:t>
            </w:r>
            <w:r w:rsidR="009F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BAF">
              <w:rPr>
                <w:rFonts w:ascii="Times New Roman" w:hAnsi="Times New Roman" w:cs="Times New Roman"/>
                <w:sz w:val="24"/>
                <w:szCs w:val="24"/>
              </w:rPr>
              <w:t>город Краснодар «Центр мониторинга дорожного движения и транспорта»</w:t>
            </w:r>
          </w:p>
        </w:tc>
      </w:tr>
      <w:tr w:rsidR="00FB27B0" w:rsidRPr="0094150C" w:rsidTr="000C3B29">
        <w:trPr>
          <w:trHeight w:val="569"/>
        </w:trPr>
        <w:tc>
          <w:tcPr>
            <w:tcW w:w="3631" w:type="dxa"/>
          </w:tcPr>
          <w:p w:rsidR="00FB27B0" w:rsidRPr="00F63BAF" w:rsidRDefault="00FB27B0" w:rsidP="000D7E6A">
            <w:pPr>
              <w:numPr>
                <w:ilvl w:val="0"/>
                <w:numId w:val="1"/>
              </w:numPr>
              <w:spacing w:line="320" w:lineRule="exact"/>
              <w:rPr>
                <w:rFonts w:eastAsia="Calibri"/>
                <w:lang w:eastAsia="en-US"/>
              </w:rPr>
            </w:pPr>
            <w:r w:rsidRPr="00F63BAF">
              <w:rPr>
                <w:rFonts w:eastAsia="Calibri"/>
                <w:lang w:eastAsia="en-US"/>
              </w:rPr>
              <w:t>Вид строительства</w:t>
            </w:r>
          </w:p>
        </w:tc>
        <w:tc>
          <w:tcPr>
            <w:tcW w:w="6197" w:type="dxa"/>
          </w:tcPr>
          <w:p w:rsidR="00FB27B0" w:rsidRPr="00F63BAF" w:rsidRDefault="003275B9" w:rsidP="000D7E6A">
            <w:pPr>
              <w:spacing w:line="32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FB27B0" w:rsidRPr="00F63BAF">
              <w:rPr>
                <w:rFonts w:eastAsia="Calibri"/>
                <w:lang w:eastAsia="en-US"/>
              </w:rPr>
              <w:t>троительство</w:t>
            </w:r>
          </w:p>
        </w:tc>
      </w:tr>
      <w:tr w:rsidR="00FB27B0" w:rsidRPr="0094150C" w:rsidTr="000C3B29">
        <w:trPr>
          <w:trHeight w:val="556"/>
        </w:trPr>
        <w:tc>
          <w:tcPr>
            <w:tcW w:w="3631" w:type="dxa"/>
          </w:tcPr>
          <w:p w:rsidR="00FB27B0" w:rsidRPr="00F63BAF" w:rsidRDefault="00FB27B0" w:rsidP="000D7E6A">
            <w:pPr>
              <w:numPr>
                <w:ilvl w:val="0"/>
                <w:numId w:val="1"/>
              </w:numPr>
              <w:spacing w:line="320" w:lineRule="exact"/>
            </w:pPr>
            <w:r w:rsidRPr="00F63BAF">
              <w:t xml:space="preserve">Характеристика </w:t>
            </w:r>
            <w:r w:rsidRPr="00F63BAF">
              <w:br/>
              <w:t>проектируемого объекта</w:t>
            </w:r>
          </w:p>
        </w:tc>
        <w:tc>
          <w:tcPr>
            <w:tcW w:w="6197" w:type="dxa"/>
            <w:vAlign w:val="center"/>
          </w:tcPr>
          <w:p w:rsidR="00FB27B0" w:rsidRDefault="00FB27B0" w:rsidP="000D7E6A">
            <w:pPr>
              <w:spacing w:line="320" w:lineRule="exact"/>
              <w:jc w:val="both"/>
            </w:pPr>
            <w:r w:rsidRPr="00F63BAF">
              <w:t>Проектируемые сооружения:</w:t>
            </w:r>
          </w:p>
          <w:p w:rsidR="00D84EB9" w:rsidRPr="00F63BAF" w:rsidRDefault="00D84EB9" w:rsidP="000D7E6A">
            <w:pPr>
              <w:spacing w:line="320" w:lineRule="exact"/>
              <w:jc w:val="both"/>
            </w:pPr>
            <w:r>
              <w:t xml:space="preserve">категория дороги </w:t>
            </w:r>
            <w:r w:rsidRPr="00F63BAF">
              <w:t>–</w:t>
            </w:r>
            <w:r>
              <w:t xml:space="preserve"> магистральная улица районного значения транспортно-пешеходная;</w:t>
            </w:r>
          </w:p>
          <w:p w:rsidR="00FB27B0" w:rsidRDefault="00D84EB9" w:rsidP="00D84EB9">
            <w:pPr>
              <w:spacing w:line="320" w:lineRule="exact"/>
              <w:jc w:val="both"/>
            </w:pPr>
            <w:r>
              <w:t>протяжённость объекта</w:t>
            </w:r>
            <w:r w:rsidR="003275B9">
              <w:t xml:space="preserve"> </w:t>
            </w:r>
            <w:r w:rsidR="003275B9" w:rsidRPr="00F63BAF">
              <w:t>–</w:t>
            </w:r>
            <w:r w:rsidR="003275B9">
              <w:t xml:space="preserve"> </w:t>
            </w:r>
            <w:r>
              <w:t>1 к</w:t>
            </w:r>
            <w:r w:rsidR="003275B9">
              <w:t>м</w:t>
            </w:r>
            <w:r>
              <w:t xml:space="preserve"> (уточнится в ходе проектирования);</w:t>
            </w:r>
          </w:p>
          <w:p w:rsidR="00D84EB9" w:rsidRPr="00F63BAF" w:rsidRDefault="00D84EB9" w:rsidP="00D84EB9">
            <w:pPr>
              <w:spacing w:line="320" w:lineRule="exact"/>
              <w:jc w:val="both"/>
            </w:pPr>
            <w:r>
              <w:t>сети наружного освещения</w:t>
            </w:r>
            <w:r w:rsidR="003139D6">
              <w:t xml:space="preserve"> </w:t>
            </w:r>
            <w:r w:rsidR="003139D6" w:rsidRPr="00F63BAF">
              <w:t>–</w:t>
            </w:r>
            <w:r w:rsidR="003139D6">
              <w:t xml:space="preserve"> 1 км</w:t>
            </w:r>
          </w:p>
        </w:tc>
      </w:tr>
      <w:tr w:rsidR="00FB27B0" w:rsidRPr="0094150C" w:rsidTr="00012ABD">
        <w:trPr>
          <w:trHeight w:val="1164"/>
        </w:trPr>
        <w:tc>
          <w:tcPr>
            <w:tcW w:w="3631" w:type="dxa"/>
          </w:tcPr>
          <w:p w:rsidR="00FB27B0" w:rsidRPr="00F63BAF" w:rsidRDefault="00FB27B0" w:rsidP="000D7E6A">
            <w:pPr>
              <w:numPr>
                <w:ilvl w:val="0"/>
                <w:numId w:val="1"/>
              </w:numPr>
              <w:spacing w:line="320" w:lineRule="exact"/>
            </w:pPr>
            <w:r w:rsidRPr="00F63BAF">
              <w:t>Цели и виды работ</w:t>
            </w:r>
          </w:p>
        </w:tc>
        <w:tc>
          <w:tcPr>
            <w:tcW w:w="6197" w:type="dxa"/>
          </w:tcPr>
          <w:p w:rsidR="003139D6" w:rsidRPr="00F63BAF" w:rsidRDefault="003139D6" w:rsidP="003139D6">
            <w:pPr>
              <w:spacing w:line="320" w:lineRule="exact"/>
              <w:jc w:val="both"/>
            </w:pPr>
            <w:r w:rsidRPr="002945CB">
              <w:t>Для обеспечения процесса проектирования</w:t>
            </w:r>
            <w:r>
              <w:t xml:space="preserve"> необходимыми данными выполнить инженерно-геодезические изыскания согласно требованиям                        </w:t>
            </w:r>
            <w:r>
              <w:rPr>
                <w:szCs w:val="28"/>
              </w:rPr>
              <w:t>ГОСТ 21.301-2014, ГОСТ Р 21.1101-2013 и други</w:t>
            </w:r>
            <w:r w:rsidR="00067CAF">
              <w:rPr>
                <w:szCs w:val="28"/>
              </w:rPr>
              <w:t>м</w:t>
            </w:r>
            <w:r>
              <w:rPr>
                <w:szCs w:val="28"/>
              </w:rPr>
              <w:t xml:space="preserve"> действующи</w:t>
            </w:r>
            <w:r w:rsidR="00067CAF">
              <w:rPr>
                <w:szCs w:val="28"/>
              </w:rPr>
              <w:t>м</w:t>
            </w:r>
            <w:r>
              <w:rPr>
                <w:szCs w:val="28"/>
              </w:rPr>
              <w:t xml:space="preserve"> нормативны</w:t>
            </w:r>
            <w:r w:rsidR="00067CAF">
              <w:rPr>
                <w:szCs w:val="28"/>
              </w:rPr>
              <w:t>м</w:t>
            </w:r>
            <w:r>
              <w:rPr>
                <w:szCs w:val="28"/>
              </w:rPr>
              <w:t xml:space="preserve"> документ</w:t>
            </w:r>
            <w:r w:rsidR="00067CAF">
              <w:rPr>
                <w:szCs w:val="28"/>
              </w:rPr>
              <w:t>ам</w:t>
            </w:r>
            <w:r>
              <w:rPr>
                <w:szCs w:val="28"/>
              </w:rPr>
              <w:t xml:space="preserve"> </w:t>
            </w:r>
          </w:p>
          <w:p w:rsidR="00FB27B0" w:rsidRPr="00F63BAF" w:rsidRDefault="00FB27B0" w:rsidP="000D7E6A">
            <w:pPr>
              <w:spacing w:line="320" w:lineRule="exact"/>
              <w:jc w:val="both"/>
            </w:pPr>
          </w:p>
        </w:tc>
      </w:tr>
      <w:tr w:rsidR="00FB27B0" w:rsidRPr="0094150C" w:rsidTr="000C3B29">
        <w:trPr>
          <w:trHeight w:val="1692"/>
        </w:trPr>
        <w:tc>
          <w:tcPr>
            <w:tcW w:w="3631" w:type="dxa"/>
          </w:tcPr>
          <w:p w:rsidR="00FB27B0" w:rsidRPr="00F63BAF" w:rsidRDefault="004B0F3C" w:rsidP="000D7E6A">
            <w:pPr>
              <w:numPr>
                <w:ilvl w:val="0"/>
                <w:numId w:val="1"/>
              </w:numPr>
              <w:spacing w:line="320" w:lineRule="exact"/>
              <w:jc w:val="both"/>
            </w:pPr>
            <w:r w:rsidRPr="002945CB">
              <w:lastRenderedPageBreak/>
              <w:t xml:space="preserve">Требования к точности, надёжности, достоверности </w:t>
            </w:r>
            <w:r>
              <w:t xml:space="preserve"> </w:t>
            </w:r>
            <w:r w:rsidRPr="002945CB">
              <w:t>и обеспеченности</w:t>
            </w:r>
            <w:r w:rsidR="000D7E6A">
              <w:t xml:space="preserve"> </w:t>
            </w:r>
            <w:r>
              <w:t xml:space="preserve">необхо- </w:t>
            </w:r>
            <w:r w:rsidRPr="002945CB">
              <w:t xml:space="preserve"> </w:t>
            </w:r>
            <w:r>
              <w:t xml:space="preserve">димых </w:t>
            </w:r>
            <w:r w:rsidRPr="002945CB">
              <w:t>данных и харак</w:t>
            </w:r>
            <w:r>
              <w:t>-</w:t>
            </w:r>
            <w:r w:rsidRPr="002945CB">
              <w:t>теристик инженерных изыс</w:t>
            </w:r>
            <w:r>
              <w:t>-</w:t>
            </w:r>
            <w:r w:rsidRPr="002945CB">
              <w:t>каний</w:t>
            </w:r>
          </w:p>
        </w:tc>
        <w:tc>
          <w:tcPr>
            <w:tcW w:w="6197" w:type="dxa"/>
          </w:tcPr>
          <w:p w:rsidR="00EC4AAD" w:rsidRDefault="00EC4AAD" w:rsidP="003C1165">
            <w:pPr>
              <w:pStyle w:val="Style8"/>
              <w:widowControl/>
              <w:tabs>
                <w:tab w:val="left" w:pos="2309"/>
              </w:tabs>
              <w:spacing w:line="320" w:lineRule="exact"/>
              <w:ind w:firstLine="0"/>
              <w:jc w:val="both"/>
            </w:pPr>
            <w:r w:rsidRPr="00261FF2">
              <w:t xml:space="preserve">В соответствии </w:t>
            </w:r>
            <w:r w:rsidRPr="002547CC">
              <w:t xml:space="preserve">с </w:t>
            </w:r>
            <w:r w:rsidRPr="00261FF2">
              <w:t>требованиями настоящего задания</w:t>
            </w:r>
            <w:r w:rsidR="003C1165">
              <w:t>,</w:t>
            </w:r>
            <w:r w:rsidRPr="00261FF2">
              <w:t xml:space="preserve">         ГОСТ 21.301-2014 «Межгосударственный стандарт. </w:t>
            </w:r>
            <w:r>
              <w:t xml:space="preserve">            </w:t>
            </w:r>
            <w:r w:rsidRPr="00261FF2">
              <w:t>Система проектной документации для строительства. Основные требования к оформлению отч</w:t>
            </w:r>
            <w:r>
              <w:t>ё</w:t>
            </w:r>
            <w:r w:rsidRPr="00261FF2">
              <w:t>тной</w:t>
            </w:r>
            <w:r>
              <w:t xml:space="preserve">                    </w:t>
            </w:r>
            <w:r w:rsidRPr="00261FF2">
              <w:t xml:space="preserve"> документации по инженерным изысканиям»</w:t>
            </w:r>
            <w:r w:rsidR="003C1165">
              <w:t>;</w:t>
            </w:r>
            <w:r w:rsidRPr="00261FF2">
              <w:t xml:space="preserve"> </w:t>
            </w:r>
            <w:r>
              <w:t xml:space="preserve">                     </w:t>
            </w:r>
            <w:r w:rsidRPr="00261FF2">
              <w:t xml:space="preserve">ГОСТ Р 21.1101-2013 «Система проектной документации для строительства. Основные требования к проектной и рабочей документации»; </w:t>
            </w:r>
          </w:p>
          <w:p w:rsidR="000D7E6A" w:rsidRDefault="00EC4AAD" w:rsidP="003C1165">
            <w:pPr>
              <w:pStyle w:val="Style8"/>
              <w:widowControl/>
              <w:tabs>
                <w:tab w:val="left" w:pos="2309"/>
              </w:tabs>
              <w:spacing w:line="320" w:lineRule="exact"/>
              <w:ind w:firstLine="0"/>
              <w:jc w:val="both"/>
            </w:pPr>
            <w:r w:rsidRPr="0054584F">
              <w:t>СП 47.13330.2012 «Инженерные изыскания для строительства. Основные положения»;</w:t>
            </w:r>
            <w:r>
              <w:t xml:space="preserve"> </w:t>
            </w:r>
          </w:p>
          <w:p w:rsidR="000D7E6A" w:rsidRDefault="00EC4AAD" w:rsidP="003C1165">
            <w:pPr>
              <w:pStyle w:val="Style8"/>
              <w:widowControl/>
              <w:tabs>
                <w:tab w:val="left" w:pos="2309"/>
              </w:tabs>
              <w:spacing w:line="320" w:lineRule="exact"/>
              <w:ind w:firstLine="0"/>
              <w:jc w:val="both"/>
            </w:pPr>
            <w:r>
              <w:t xml:space="preserve">СП 11-104-97 «Инженерно-геодезические изыскания для строительства»; </w:t>
            </w:r>
          </w:p>
          <w:p w:rsidR="00FB27B0" w:rsidRPr="00F63BAF" w:rsidRDefault="00EC4AAD" w:rsidP="003C1165">
            <w:pPr>
              <w:pStyle w:val="Style8"/>
              <w:widowControl/>
              <w:tabs>
                <w:tab w:val="left" w:pos="2309"/>
              </w:tabs>
              <w:spacing w:line="320" w:lineRule="exact"/>
              <w:ind w:firstLine="0"/>
              <w:jc w:val="both"/>
            </w:pPr>
            <w:r>
              <w:t xml:space="preserve">СП 11-104-97 «Инженерно-геодезические изыскания для строительства. Часть </w:t>
            </w:r>
            <w:r w:rsidRPr="002547CC">
              <w:t>II</w:t>
            </w:r>
            <w:r>
              <w:t>. Выполнение съёмки подземных коммуникаций при инженерно-геодезических изысканиях для строительства»</w:t>
            </w:r>
          </w:p>
        </w:tc>
      </w:tr>
      <w:tr w:rsidR="00FB27B0" w:rsidRPr="0094150C" w:rsidTr="00EC4AAD">
        <w:trPr>
          <w:trHeight w:val="552"/>
        </w:trPr>
        <w:tc>
          <w:tcPr>
            <w:tcW w:w="3631" w:type="dxa"/>
          </w:tcPr>
          <w:p w:rsidR="00FB27B0" w:rsidRPr="00F63BAF" w:rsidRDefault="00FB27B0" w:rsidP="000D7E6A">
            <w:pPr>
              <w:numPr>
                <w:ilvl w:val="0"/>
                <w:numId w:val="1"/>
              </w:numPr>
              <w:spacing w:line="320" w:lineRule="exact"/>
              <w:jc w:val="both"/>
            </w:pPr>
            <w:r w:rsidRPr="00F63BAF">
              <w:t>Количество экземпляров   отчёта</w:t>
            </w:r>
          </w:p>
        </w:tc>
        <w:tc>
          <w:tcPr>
            <w:tcW w:w="6197" w:type="dxa"/>
          </w:tcPr>
          <w:p w:rsidR="00FB27B0" w:rsidRPr="00F63BAF" w:rsidRDefault="00FB27B0" w:rsidP="003139D6">
            <w:pPr>
              <w:spacing w:line="320" w:lineRule="exact"/>
              <w:jc w:val="both"/>
            </w:pPr>
            <w:r w:rsidRPr="00F63BAF">
              <w:t xml:space="preserve">Заказчику представить </w:t>
            </w:r>
            <w:r w:rsidR="003139D6">
              <w:t>3</w:t>
            </w:r>
            <w:r w:rsidRPr="00F63BAF">
              <w:t xml:space="preserve"> экземпляр</w:t>
            </w:r>
            <w:r w:rsidR="003139D6">
              <w:t>а</w:t>
            </w:r>
            <w:r w:rsidRPr="00F63BAF">
              <w:t xml:space="preserve"> на бумажном носителе и 2 экземпляра в электронном виде</w:t>
            </w:r>
          </w:p>
        </w:tc>
      </w:tr>
    </w:tbl>
    <w:p w:rsidR="00FB27B0" w:rsidRDefault="00FB27B0" w:rsidP="000D7E6A">
      <w:pPr>
        <w:spacing w:line="320" w:lineRule="exact"/>
        <w:jc w:val="both"/>
        <w:rPr>
          <w:sz w:val="28"/>
          <w:szCs w:val="28"/>
        </w:rPr>
      </w:pPr>
    </w:p>
    <w:p w:rsidR="00FB27B0" w:rsidRDefault="00FB27B0" w:rsidP="000D7E6A">
      <w:pPr>
        <w:spacing w:line="320" w:lineRule="exact"/>
        <w:jc w:val="both"/>
        <w:rPr>
          <w:sz w:val="28"/>
          <w:szCs w:val="28"/>
        </w:rPr>
      </w:pPr>
    </w:p>
    <w:p w:rsidR="00FB27B0" w:rsidRDefault="00FB27B0" w:rsidP="000D7E6A">
      <w:pPr>
        <w:spacing w:line="320" w:lineRule="exact"/>
        <w:jc w:val="both"/>
        <w:rPr>
          <w:sz w:val="28"/>
          <w:szCs w:val="28"/>
        </w:rPr>
      </w:pPr>
    </w:p>
    <w:p w:rsidR="00FB27B0" w:rsidRDefault="00FB27B0" w:rsidP="000D7E6A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FB27B0" w:rsidRDefault="00FB27B0" w:rsidP="000D7E6A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</w:p>
    <w:p w:rsidR="00FB27B0" w:rsidRDefault="00FB27B0" w:rsidP="000D7E6A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FB27B0" w:rsidRDefault="00FB27B0" w:rsidP="000D7E6A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Краснодар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3139D6">
        <w:rPr>
          <w:sz w:val="28"/>
          <w:szCs w:val="28"/>
        </w:rPr>
        <w:t xml:space="preserve">      В.И.Цой</w:t>
      </w:r>
    </w:p>
    <w:p w:rsidR="005653EF" w:rsidRPr="00183434" w:rsidRDefault="005653EF" w:rsidP="000D7E6A">
      <w:pPr>
        <w:tabs>
          <w:tab w:val="left" w:pos="2980"/>
        </w:tabs>
        <w:spacing w:line="320" w:lineRule="exact"/>
      </w:pPr>
      <w:r>
        <w:tab/>
      </w:r>
    </w:p>
    <w:p w:rsidR="004547EF" w:rsidRDefault="004547EF" w:rsidP="000D7E6A">
      <w:pPr>
        <w:spacing w:line="320" w:lineRule="exact"/>
      </w:pPr>
    </w:p>
    <w:sectPr w:rsidR="004547EF" w:rsidSect="00F63BA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E0" w:rsidRDefault="00AC76E0">
      <w:r>
        <w:separator/>
      </w:r>
    </w:p>
  </w:endnote>
  <w:endnote w:type="continuationSeparator" w:id="0">
    <w:p w:rsidR="00AC76E0" w:rsidRDefault="00AC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E0" w:rsidRDefault="00AC76E0">
      <w:r>
        <w:separator/>
      </w:r>
    </w:p>
  </w:footnote>
  <w:footnote w:type="continuationSeparator" w:id="0">
    <w:p w:rsidR="00AC76E0" w:rsidRDefault="00AC7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5E" w:rsidRDefault="002F309F" w:rsidP="00AC38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55E" w:rsidRDefault="00AC76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5E" w:rsidRDefault="002F309F" w:rsidP="00AC38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39F8">
      <w:rPr>
        <w:rStyle w:val="a7"/>
        <w:noProof/>
      </w:rPr>
      <w:t>2</w:t>
    </w:r>
    <w:r>
      <w:rPr>
        <w:rStyle w:val="a7"/>
      </w:rPr>
      <w:fldChar w:fldCharType="end"/>
    </w:r>
  </w:p>
  <w:p w:rsidR="0077355E" w:rsidRDefault="00AC76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4E2"/>
    <w:multiLevelType w:val="hybridMultilevel"/>
    <w:tmpl w:val="7D00F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01CCA"/>
    <w:multiLevelType w:val="hybridMultilevel"/>
    <w:tmpl w:val="D6C6F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46"/>
    <w:rsid w:val="000009FF"/>
    <w:rsid w:val="00012ABD"/>
    <w:rsid w:val="00063B17"/>
    <w:rsid w:val="00067CAF"/>
    <w:rsid w:val="000934B8"/>
    <w:rsid w:val="000D7E6A"/>
    <w:rsid w:val="0012010C"/>
    <w:rsid w:val="0012107C"/>
    <w:rsid w:val="001706CE"/>
    <w:rsid w:val="001917B6"/>
    <w:rsid w:val="001B6890"/>
    <w:rsid w:val="001C12EE"/>
    <w:rsid w:val="00215278"/>
    <w:rsid w:val="00215DFF"/>
    <w:rsid w:val="002F309F"/>
    <w:rsid w:val="003139D6"/>
    <w:rsid w:val="003258B0"/>
    <w:rsid w:val="003275B9"/>
    <w:rsid w:val="0033291D"/>
    <w:rsid w:val="0036669A"/>
    <w:rsid w:val="00375E86"/>
    <w:rsid w:val="003B04A7"/>
    <w:rsid w:val="003C1165"/>
    <w:rsid w:val="003D23B4"/>
    <w:rsid w:val="004547EF"/>
    <w:rsid w:val="00461AB6"/>
    <w:rsid w:val="00491AD6"/>
    <w:rsid w:val="0049448C"/>
    <w:rsid w:val="004B0F3C"/>
    <w:rsid w:val="004C0660"/>
    <w:rsid w:val="004D0408"/>
    <w:rsid w:val="0055513B"/>
    <w:rsid w:val="005653EF"/>
    <w:rsid w:val="0056707A"/>
    <w:rsid w:val="00574FFB"/>
    <w:rsid w:val="00577F76"/>
    <w:rsid w:val="006520B0"/>
    <w:rsid w:val="00674F15"/>
    <w:rsid w:val="006D663B"/>
    <w:rsid w:val="00701812"/>
    <w:rsid w:val="007617DF"/>
    <w:rsid w:val="00895963"/>
    <w:rsid w:val="008E5588"/>
    <w:rsid w:val="009345D7"/>
    <w:rsid w:val="00977D7A"/>
    <w:rsid w:val="00987B9D"/>
    <w:rsid w:val="009F0546"/>
    <w:rsid w:val="00A452F8"/>
    <w:rsid w:val="00AC76E0"/>
    <w:rsid w:val="00B41B46"/>
    <w:rsid w:val="00B77C8E"/>
    <w:rsid w:val="00BE7F9C"/>
    <w:rsid w:val="00C30DF9"/>
    <w:rsid w:val="00C50739"/>
    <w:rsid w:val="00C656A2"/>
    <w:rsid w:val="00CC32B4"/>
    <w:rsid w:val="00CC4771"/>
    <w:rsid w:val="00CD5924"/>
    <w:rsid w:val="00D62E6E"/>
    <w:rsid w:val="00D67378"/>
    <w:rsid w:val="00D84EB9"/>
    <w:rsid w:val="00E3736F"/>
    <w:rsid w:val="00E60AF4"/>
    <w:rsid w:val="00E74500"/>
    <w:rsid w:val="00EB5CEA"/>
    <w:rsid w:val="00EC4AAD"/>
    <w:rsid w:val="00ED79FD"/>
    <w:rsid w:val="00EF0267"/>
    <w:rsid w:val="00EF3721"/>
    <w:rsid w:val="00F61383"/>
    <w:rsid w:val="00F639F8"/>
    <w:rsid w:val="00F63BAF"/>
    <w:rsid w:val="00F8539D"/>
    <w:rsid w:val="00FA3911"/>
    <w:rsid w:val="00F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EF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53EF"/>
    <w:pPr>
      <w:spacing w:line="38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653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653EF"/>
    <w:pPr>
      <w:widowControl w:val="0"/>
      <w:snapToGrid w:val="0"/>
      <w:spacing w:before="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565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5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653EF"/>
  </w:style>
  <w:style w:type="paragraph" w:styleId="a8">
    <w:name w:val="Plain Text"/>
    <w:basedOn w:val="a"/>
    <w:link w:val="a9"/>
    <w:rsid w:val="005653E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653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15DF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12ABD"/>
    <w:pPr>
      <w:spacing w:before="100" w:beforeAutospacing="1" w:after="119"/>
    </w:pPr>
  </w:style>
  <w:style w:type="paragraph" w:customStyle="1" w:styleId="Style8">
    <w:name w:val="Style8"/>
    <w:basedOn w:val="a"/>
    <w:rsid w:val="00EC4AAD"/>
    <w:pPr>
      <w:widowControl w:val="0"/>
      <w:autoSpaceDE w:val="0"/>
      <w:autoSpaceDN w:val="0"/>
      <w:adjustRightInd w:val="0"/>
      <w:spacing w:line="256" w:lineRule="exact"/>
      <w:ind w:firstLine="518"/>
    </w:pPr>
  </w:style>
  <w:style w:type="paragraph" w:styleId="ac">
    <w:name w:val="Balloon Text"/>
    <w:basedOn w:val="a"/>
    <w:link w:val="ad"/>
    <w:uiPriority w:val="99"/>
    <w:semiHidden/>
    <w:unhideWhenUsed/>
    <w:rsid w:val="00461A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1A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EF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53EF"/>
    <w:pPr>
      <w:spacing w:line="38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653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653EF"/>
    <w:pPr>
      <w:widowControl w:val="0"/>
      <w:snapToGrid w:val="0"/>
      <w:spacing w:before="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565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5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653EF"/>
  </w:style>
  <w:style w:type="paragraph" w:styleId="a8">
    <w:name w:val="Plain Text"/>
    <w:basedOn w:val="a"/>
    <w:link w:val="a9"/>
    <w:rsid w:val="005653E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653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15DF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12ABD"/>
    <w:pPr>
      <w:spacing w:before="100" w:beforeAutospacing="1" w:after="119"/>
    </w:pPr>
  </w:style>
  <w:style w:type="paragraph" w:customStyle="1" w:styleId="Style8">
    <w:name w:val="Style8"/>
    <w:basedOn w:val="a"/>
    <w:rsid w:val="00EC4AAD"/>
    <w:pPr>
      <w:widowControl w:val="0"/>
      <w:autoSpaceDE w:val="0"/>
      <w:autoSpaceDN w:val="0"/>
      <w:adjustRightInd w:val="0"/>
      <w:spacing w:line="256" w:lineRule="exact"/>
      <w:ind w:firstLine="518"/>
    </w:pPr>
  </w:style>
  <w:style w:type="paragraph" w:styleId="ac">
    <w:name w:val="Balloon Text"/>
    <w:basedOn w:val="a"/>
    <w:link w:val="ad"/>
    <w:uiPriority w:val="99"/>
    <w:semiHidden/>
    <w:unhideWhenUsed/>
    <w:rsid w:val="00461A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1A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Андрей Романович</dc:creator>
  <cp:lastModifiedBy>Брезгина И.И.</cp:lastModifiedBy>
  <cp:revision>42</cp:revision>
  <cp:lastPrinted>2019-03-11T12:29:00Z</cp:lastPrinted>
  <dcterms:created xsi:type="dcterms:W3CDTF">2018-05-26T07:10:00Z</dcterms:created>
  <dcterms:modified xsi:type="dcterms:W3CDTF">2019-03-15T07:42:00Z</dcterms:modified>
</cp:coreProperties>
</file>